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3F96B" w14:textId="77777777" w:rsidR="0018125C" w:rsidRPr="0018125C" w:rsidRDefault="0018125C" w:rsidP="0018125C">
      <w:pPr>
        <w:jc w:val="center"/>
        <w:textAlignment w:val="auto"/>
        <w:rPr>
          <w:b/>
        </w:rPr>
      </w:pPr>
      <w:r w:rsidRPr="0018125C">
        <w:rPr>
          <w:b/>
        </w:rPr>
        <w:t>CURRICULUM VITAE</w:t>
      </w:r>
      <w:r w:rsidRPr="0018125C">
        <w:rPr>
          <w:b/>
          <w:vertAlign w:val="superscript"/>
        </w:rPr>
        <w:footnoteReference w:id="1"/>
      </w:r>
      <w:r w:rsidRPr="0018125C">
        <w:rPr>
          <w:b/>
        </w:rPr>
        <w:t xml:space="preserve"> : PROF CHRISTOPHER GORDON</w:t>
      </w:r>
    </w:p>
    <w:p w14:paraId="34546A85" w14:textId="77777777" w:rsidR="0018125C" w:rsidRPr="0018125C" w:rsidRDefault="0018125C" w:rsidP="0018125C">
      <w:pPr>
        <w:jc w:val="both"/>
        <w:textAlignment w:val="auto"/>
        <w:rPr>
          <w:b/>
        </w:rPr>
      </w:pPr>
    </w:p>
    <w:p w14:paraId="25873255" w14:textId="1BC84D0B" w:rsidR="0018125C" w:rsidRPr="0018125C" w:rsidRDefault="0018125C" w:rsidP="0018125C">
      <w:pPr>
        <w:tabs>
          <w:tab w:val="left" w:pos="0"/>
        </w:tabs>
        <w:suppressAutoHyphens/>
        <w:jc w:val="both"/>
        <w:textAlignment w:val="auto"/>
      </w:pPr>
      <w:r w:rsidRPr="0018125C">
        <w:t xml:space="preserve">Prof Chris Gordon is an Environmental Scientist with many years of experience as a limnologist and aquatic resource management advisor, with special interests in the biodiversity and functioning of coastal, wetland and freshwater systems. As an academician and a consultant, he has in-depth and extensive knowledge of ecosystem functioning and conservation in the various ecosystems he has worked on, such as the Volta River Basin, aquaculture, coastal wetlands and large rivers and estuaries. Prof Gordon has played an active role in biodiversity conservation and ecosystem management initiatives, particularly in water, coastal </w:t>
      </w:r>
      <w:r w:rsidR="00272365" w:rsidRPr="0018125C">
        <w:t>wetland</w:t>
      </w:r>
      <w:r w:rsidR="00272365">
        <w:t>s</w:t>
      </w:r>
      <w:r w:rsidR="00272365" w:rsidRPr="0018125C">
        <w:t>,</w:t>
      </w:r>
      <w:r w:rsidRPr="0018125C">
        <w:t xml:space="preserve"> and catchment basin conservation issues. He has considerable experience working with international bodies such as the GEF, UNEP, FAO, UNDP, DFID (former ODA),</w:t>
      </w:r>
      <w:r w:rsidR="00272365">
        <w:t xml:space="preserve"> </w:t>
      </w:r>
      <w:r w:rsidRPr="0018125C">
        <w:t>DANIDA, IDRC, DGIS, as well as national and international NGOs.  Prof Gordon has provided guidance on various national policies that include the fisheries, aquatic resources and their management, wetland</w:t>
      </w:r>
      <w:r w:rsidR="00272365">
        <w:t>s</w:t>
      </w:r>
      <w:r w:rsidRPr="0018125C">
        <w:t xml:space="preserve"> and biodiversity conservation issues, and more recently climate change issues to government and non-governmental organisations.  </w:t>
      </w:r>
    </w:p>
    <w:p w14:paraId="4EA29B54" w14:textId="77777777" w:rsidR="0018125C" w:rsidRPr="0018125C" w:rsidRDefault="0018125C" w:rsidP="0018125C">
      <w:pPr>
        <w:tabs>
          <w:tab w:val="left" w:pos="0"/>
        </w:tabs>
        <w:suppressAutoHyphens/>
        <w:jc w:val="both"/>
        <w:textAlignment w:val="auto"/>
      </w:pPr>
    </w:p>
    <w:p w14:paraId="4F2DC50C" w14:textId="77777777" w:rsidR="0018125C" w:rsidRPr="0018125C" w:rsidRDefault="0018125C" w:rsidP="0018125C">
      <w:pPr>
        <w:tabs>
          <w:tab w:val="left" w:pos="0"/>
        </w:tabs>
        <w:suppressAutoHyphens/>
        <w:jc w:val="both"/>
        <w:textAlignment w:val="auto"/>
        <w:rPr>
          <w:i/>
          <w:u w:val="single"/>
        </w:rPr>
      </w:pPr>
      <w:r w:rsidRPr="0018125C">
        <w:rPr>
          <w:i/>
          <w:u w:val="single"/>
        </w:rPr>
        <w:t>Vision and Drive</w:t>
      </w:r>
    </w:p>
    <w:p w14:paraId="29ED4DE7" w14:textId="6E4072D7" w:rsidR="0018125C" w:rsidRPr="0018125C" w:rsidRDefault="0018125C" w:rsidP="0018125C">
      <w:pPr>
        <w:jc w:val="both"/>
        <w:textAlignment w:val="auto"/>
      </w:pPr>
      <w:r w:rsidRPr="0018125C">
        <w:t xml:space="preserve">Prof Chris Gordon is noted for innovative approaches and solutions as well as the ability to rapidly synthesize disparate data and information sets into coherent documents.  In recognition of his vision and drive, he has been invited to serve on several Institutional, project review and think tank bodies in the role of an Invited Expert. These include the UNEP Foresight Expert Group, Programme of Research on Climate Change Vulnerability, Impacts and Adaptation (PROVIA), the Scientific and Technical Review Panel of the Ramsar Convention, the </w:t>
      </w:r>
      <w:r w:rsidRPr="0018125C">
        <w:rPr>
          <w:iCs/>
          <w:color w:val="000000"/>
        </w:rPr>
        <w:t>Stewardship for Infectious Diseases of Poverty, UNICEF/UNDP/World Bank/WHO Special Programme for Research &amp; Training in Tropical Diseases (TDR), World Health Organization (</w:t>
      </w:r>
      <w:r w:rsidRPr="0018125C">
        <w:rPr>
          <w:color w:val="000000"/>
        </w:rPr>
        <w:t>WHO), Norwegian Prog</w:t>
      </w:r>
      <w:r w:rsidR="00272365">
        <w:rPr>
          <w:color w:val="000000"/>
        </w:rPr>
        <w:t>r</w:t>
      </w:r>
      <w:r w:rsidRPr="0018125C">
        <w:rPr>
          <w:color w:val="000000"/>
        </w:rPr>
        <w:t xml:space="preserve">amme for Development, Research and Education (NUFU), Netherlands Organisation for International Cooperation in Higher Education (NUFFIC), as well as various National Ministries and Commissions. </w:t>
      </w:r>
    </w:p>
    <w:p w14:paraId="0FD26A04" w14:textId="77777777" w:rsidR="0018125C" w:rsidRPr="0018125C" w:rsidRDefault="0018125C" w:rsidP="0018125C">
      <w:pPr>
        <w:tabs>
          <w:tab w:val="left" w:pos="720"/>
        </w:tabs>
        <w:textAlignment w:val="auto"/>
      </w:pPr>
    </w:p>
    <w:p w14:paraId="1639DFCA" w14:textId="77777777" w:rsidR="0018125C" w:rsidRPr="0018125C" w:rsidRDefault="0018125C" w:rsidP="0018125C">
      <w:pPr>
        <w:tabs>
          <w:tab w:val="left" w:pos="-1440"/>
          <w:tab w:val="left" w:pos="-720"/>
          <w:tab w:val="left" w:pos="0"/>
          <w:tab w:val="left" w:pos="720"/>
          <w:tab w:val="left" w:pos="1152"/>
          <w:tab w:val="left" w:pos="1440"/>
        </w:tabs>
        <w:suppressAutoHyphens/>
        <w:jc w:val="both"/>
        <w:textAlignment w:val="auto"/>
        <w:rPr>
          <w:i/>
          <w:u w:val="single"/>
        </w:rPr>
      </w:pPr>
      <w:r w:rsidRPr="0018125C">
        <w:rPr>
          <w:i/>
          <w:u w:val="single"/>
        </w:rPr>
        <w:t xml:space="preserve">Managerial, and Administrative Leadership </w:t>
      </w:r>
    </w:p>
    <w:p w14:paraId="454B1509" w14:textId="739E95AB" w:rsidR="0018125C" w:rsidRPr="0018125C" w:rsidRDefault="0018125C" w:rsidP="0018125C">
      <w:pPr>
        <w:tabs>
          <w:tab w:val="left" w:pos="-1440"/>
          <w:tab w:val="left" w:pos="-720"/>
          <w:tab w:val="left" w:pos="0"/>
          <w:tab w:val="left" w:pos="720"/>
          <w:tab w:val="left" w:pos="1152"/>
          <w:tab w:val="left" w:pos="1440"/>
        </w:tabs>
        <w:suppressAutoHyphens/>
        <w:jc w:val="both"/>
        <w:textAlignment w:val="auto"/>
      </w:pPr>
      <w:r w:rsidRPr="0018125C">
        <w:t xml:space="preserve">Prof. Gordon has a </w:t>
      </w:r>
      <w:r w:rsidR="00272365" w:rsidRPr="0018125C">
        <w:t>problem-solving</w:t>
      </w:r>
      <w:r w:rsidRPr="0018125C">
        <w:t xml:space="preserve"> approach to issues, involving consensus of stakeholders as well as strong administrative skills.  He has successfully established two new activities at the University of Ghana, the Centre for African Wetlands as well as the Graduate Environmental Science Programme. He was Dean of International Programmes and under his </w:t>
      </w:r>
      <w:r w:rsidR="00272365" w:rsidRPr="0018125C">
        <w:t>three-year</w:t>
      </w:r>
      <w:r w:rsidRPr="0018125C">
        <w:t xml:space="preserve"> tenure, when the numbers of international students doubled and a new hostel was started and completed. He has also convened several University committees to successful conclusion. </w:t>
      </w:r>
    </w:p>
    <w:p w14:paraId="6C72CD23" w14:textId="77777777" w:rsidR="0018125C" w:rsidRPr="0018125C" w:rsidRDefault="0018125C" w:rsidP="0018125C">
      <w:pPr>
        <w:tabs>
          <w:tab w:val="left" w:pos="-1440"/>
          <w:tab w:val="left" w:pos="-720"/>
          <w:tab w:val="left" w:pos="0"/>
          <w:tab w:val="left" w:pos="720"/>
          <w:tab w:val="left" w:pos="1152"/>
          <w:tab w:val="left" w:pos="1440"/>
        </w:tabs>
        <w:suppressAutoHyphens/>
        <w:jc w:val="both"/>
        <w:textAlignment w:val="auto"/>
      </w:pPr>
    </w:p>
    <w:p w14:paraId="0B34B3E0" w14:textId="77777777" w:rsidR="0018125C" w:rsidRPr="0018125C" w:rsidRDefault="0018125C" w:rsidP="0018125C">
      <w:pPr>
        <w:tabs>
          <w:tab w:val="left" w:pos="-1440"/>
          <w:tab w:val="left" w:pos="-720"/>
          <w:tab w:val="left" w:pos="0"/>
          <w:tab w:val="left" w:pos="720"/>
          <w:tab w:val="left" w:pos="1152"/>
          <w:tab w:val="left" w:pos="1440"/>
        </w:tabs>
        <w:suppressAutoHyphens/>
        <w:jc w:val="both"/>
        <w:textAlignment w:val="auto"/>
      </w:pPr>
      <w:r w:rsidRPr="0018125C">
        <w:rPr>
          <w:i/>
          <w:u w:val="single"/>
        </w:rPr>
        <w:t>Communication Skills</w:t>
      </w:r>
    </w:p>
    <w:p w14:paraId="7FE54B19" w14:textId="408D11FD" w:rsidR="0018125C" w:rsidRPr="0018125C" w:rsidRDefault="0018125C" w:rsidP="0018125C">
      <w:pPr>
        <w:tabs>
          <w:tab w:val="left" w:pos="-1440"/>
          <w:tab w:val="left" w:pos="-720"/>
          <w:tab w:val="left" w:pos="0"/>
          <w:tab w:val="left" w:pos="720"/>
          <w:tab w:val="left" w:pos="1152"/>
          <w:tab w:val="left" w:pos="1440"/>
        </w:tabs>
        <w:suppressAutoHyphens/>
        <w:jc w:val="both"/>
        <w:textAlignment w:val="auto"/>
      </w:pPr>
      <w:r w:rsidRPr="0018125C">
        <w:t xml:space="preserve">He played several major roles in the comprehensive assessment of the 2007 University of Ghana “Visitation” as part of the sub-team on Infrastructure, which critically examined the clarity and logical consistency between inputs (staff, budget, </w:t>
      </w:r>
      <w:r w:rsidR="00272365" w:rsidRPr="0018125C">
        <w:t>etc.</w:t>
      </w:r>
      <w:r w:rsidRPr="0018125C">
        <w:t xml:space="preserve">), activities, outputs and progress towards the achievement of the Universities’ mission as well as on Policy issues under the Visitation Report Implementation Committee. Prof Chris Gordon has been involved in communication of science for the past 25 years and has good presentation skills. He has been consulted as a resource person, as a “Trainer of Trainers”, for both the private and public sector.  He has developed curricular at the secondary, </w:t>
      </w:r>
      <w:r w:rsidR="00272365" w:rsidRPr="0018125C">
        <w:t>undergraduate,</w:t>
      </w:r>
      <w:r w:rsidRPr="0018125C">
        <w:t xml:space="preserve"> and post-graduate levels for a number of subjects for various national and international</w:t>
      </w:r>
      <w:r w:rsidRPr="0018125C">
        <w:rPr>
          <w:lang w:val="en-GB"/>
        </w:rPr>
        <w:t xml:space="preserve"> institutions</w:t>
      </w:r>
      <w:r w:rsidRPr="0018125C">
        <w:t>. He is active at the science policy interface where linkage with decision makers on environmental issues has become essential.</w:t>
      </w:r>
    </w:p>
    <w:p w14:paraId="1A7EFD2A" w14:textId="77777777" w:rsidR="0018125C" w:rsidRPr="0018125C" w:rsidRDefault="0018125C" w:rsidP="0018125C">
      <w:pPr>
        <w:tabs>
          <w:tab w:val="left" w:pos="-1440"/>
          <w:tab w:val="left" w:pos="-720"/>
          <w:tab w:val="left" w:pos="0"/>
          <w:tab w:val="left" w:pos="720"/>
          <w:tab w:val="left" w:pos="1152"/>
          <w:tab w:val="left" w:pos="1440"/>
        </w:tabs>
        <w:suppressAutoHyphens/>
        <w:jc w:val="both"/>
        <w:textAlignment w:val="auto"/>
      </w:pPr>
    </w:p>
    <w:p w14:paraId="14C2EA22" w14:textId="77777777" w:rsidR="0018125C" w:rsidRPr="0018125C" w:rsidRDefault="0018125C" w:rsidP="0018125C">
      <w:pPr>
        <w:tabs>
          <w:tab w:val="left" w:pos="0"/>
        </w:tabs>
        <w:suppressAutoHyphens/>
        <w:jc w:val="both"/>
        <w:textAlignment w:val="auto"/>
        <w:rPr>
          <w:i/>
          <w:u w:val="single"/>
        </w:rPr>
      </w:pPr>
      <w:r w:rsidRPr="0018125C">
        <w:rPr>
          <w:i/>
          <w:u w:val="single"/>
        </w:rPr>
        <w:t>Project Development and Fund Raising</w:t>
      </w:r>
    </w:p>
    <w:p w14:paraId="149CE4D5" w14:textId="0AFB0EFC" w:rsidR="0018125C" w:rsidRPr="0018125C" w:rsidRDefault="0018125C" w:rsidP="0018125C">
      <w:pPr>
        <w:tabs>
          <w:tab w:val="left" w:pos="720"/>
        </w:tabs>
        <w:jc w:val="both"/>
        <w:textAlignment w:val="auto"/>
      </w:pPr>
      <w:r w:rsidRPr="0018125C">
        <w:t xml:space="preserve">Prof Chris Gordon has been involved in project design and review of activities for several international organizations.  Projects that he has been party in design, have raised more than US$ </w:t>
      </w:r>
      <w:r w:rsidR="00272365">
        <w:t>3</w:t>
      </w:r>
      <w:r w:rsidRPr="0018125C">
        <w:t>0 million in successful grant funding for environment.  He has comprehensive knowledge of project design and has taught these subjects as part of JICA (Japan International Cooperation Agency) training courses run at the Okinawa International Centre in Japan.  His proposal writing skills and familiarity with donor approaches enable him to deliver documentation which is appropriate, on schedule and which usually exceeds client expectations.</w:t>
      </w:r>
    </w:p>
    <w:p w14:paraId="620387FC" w14:textId="77777777" w:rsidR="0018125C" w:rsidRPr="0018125C" w:rsidRDefault="0018125C" w:rsidP="0018125C">
      <w:pPr>
        <w:tabs>
          <w:tab w:val="left" w:pos="-1440"/>
          <w:tab w:val="left" w:pos="-720"/>
          <w:tab w:val="left" w:pos="0"/>
          <w:tab w:val="left" w:pos="720"/>
          <w:tab w:val="left" w:pos="1152"/>
          <w:tab w:val="left" w:pos="1440"/>
        </w:tabs>
        <w:suppressAutoHyphens/>
        <w:jc w:val="both"/>
        <w:textAlignment w:val="auto"/>
      </w:pPr>
    </w:p>
    <w:p w14:paraId="3C84A8C3" w14:textId="77777777" w:rsidR="0018125C" w:rsidRPr="0018125C" w:rsidRDefault="0018125C" w:rsidP="0018125C">
      <w:pPr>
        <w:tabs>
          <w:tab w:val="left" w:pos="-1440"/>
          <w:tab w:val="left" w:pos="-720"/>
          <w:tab w:val="left" w:pos="0"/>
          <w:tab w:val="left" w:pos="720"/>
          <w:tab w:val="left" w:pos="1152"/>
          <w:tab w:val="left" w:pos="1440"/>
        </w:tabs>
        <w:suppressAutoHyphens/>
        <w:jc w:val="both"/>
        <w:textAlignment w:val="auto"/>
        <w:rPr>
          <w:i/>
          <w:u w:val="single"/>
        </w:rPr>
      </w:pPr>
      <w:r w:rsidRPr="0018125C">
        <w:rPr>
          <w:i/>
          <w:u w:val="single"/>
        </w:rPr>
        <w:t>Evaluation and Accreditation of Institutions, Projects, Programmes and Curricular</w:t>
      </w:r>
    </w:p>
    <w:p w14:paraId="484B0EFD" w14:textId="77777777" w:rsidR="0018125C" w:rsidRPr="0018125C" w:rsidRDefault="0018125C" w:rsidP="0018125C">
      <w:pPr>
        <w:tabs>
          <w:tab w:val="left" w:pos="-1440"/>
          <w:tab w:val="left" w:pos="-720"/>
          <w:tab w:val="left" w:pos="0"/>
          <w:tab w:val="left" w:pos="720"/>
          <w:tab w:val="left" w:pos="1152"/>
          <w:tab w:val="left" w:pos="1440"/>
        </w:tabs>
        <w:suppressAutoHyphens/>
        <w:jc w:val="both"/>
        <w:textAlignment w:val="auto"/>
      </w:pPr>
      <w:r w:rsidRPr="0018125C">
        <w:t>Prof Gordon has served as evaluator for UNEP, for FAO on large GEF projects (US$ 40 million+) as both mid-term and terminal evaluator. He is a resource person for the National Accreditation Board of Ghana, evaluating curricular and courses in environment and climate change.  He has also served as Lead for the evaluation of a Cluster of the National Research Foundation of South Africa.</w:t>
      </w:r>
    </w:p>
    <w:p w14:paraId="7A44836B" w14:textId="48702127" w:rsidR="0018125C" w:rsidRDefault="0018125C" w:rsidP="0018125C">
      <w:pPr>
        <w:widowControl/>
        <w:overflowPunct/>
        <w:autoSpaceDE/>
        <w:autoSpaceDN/>
        <w:adjustRightInd/>
        <w:textAlignment w:val="auto"/>
        <w:rPr>
          <w:b/>
          <w:sz w:val="22"/>
          <w:szCs w:val="22"/>
        </w:rPr>
      </w:pPr>
      <w:r>
        <w:rPr>
          <w:b/>
          <w:sz w:val="22"/>
          <w:szCs w:val="22"/>
        </w:rPr>
        <w:br w:type="page"/>
      </w:r>
    </w:p>
    <w:p w14:paraId="3BECC7DD" w14:textId="2E6881B3" w:rsidR="000531A3" w:rsidRPr="006A4CD4" w:rsidRDefault="005331AD" w:rsidP="005E6E33">
      <w:pPr>
        <w:jc w:val="center"/>
        <w:rPr>
          <w:b/>
          <w:sz w:val="22"/>
          <w:szCs w:val="22"/>
        </w:rPr>
      </w:pPr>
      <w:r w:rsidRPr="006A4CD4">
        <w:rPr>
          <w:noProof/>
          <w:color w:val="000000"/>
          <w:sz w:val="22"/>
          <w:szCs w:val="22"/>
        </w:rPr>
        <w:lastRenderedPageBreak/>
        <w:drawing>
          <wp:anchor distT="0" distB="0" distL="114300" distR="114300" simplePos="0" relativeHeight="251658240" behindDoc="0" locked="0" layoutInCell="1" allowOverlap="1" wp14:anchorId="75FBEAC2" wp14:editId="5C6A0218">
            <wp:simplePos x="0" y="0"/>
            <wp:positionH relativeFrom="margin">
              <wp:align>right</wp:align>
            </wp:positionH>
            <wp:positionV relativeFrom="paragraph">
              <wp:posOffset>-76200</wp:posOffset>
            </wp:positionV>
            <wp:extent cx="1009650" cy="1009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 Gordon_orcid_qrcode.png"/>
                    <pic:cNvPicPr/>
                  </pic:nvPicPr>
                  <pic:blipFill>
                    <a:blip r:embed="rId10" cstate="print">
                      <a:extLst>
                        <a:ext uri="{28A0092B-C50C-407E-A947-70E740481C1C}">
                          <a14:useLocalDpi xmlns:a14="http://schemas.microsoft.com/office/drawing/2010/main" val="0"/>
                        </a:ext>
                      </a:extLst>
                    </a:blip>
                    <a:stretch>
                      <a:fillRect/>
                    </a:stretch>
                  </pic:blipFill>
                  <pic:spPr>
                    <a:xfrm flipH="1">
                      <a:off x="0" y="0"/>
                      <a:ext cx="1009650" cy="1009650"/>
                    </a:xfrm>
                    <a:prstGeom prst="rect">
                      <a:avLst/>
                    </a:prstGeom>
                  </pic:spPr>
                </pic:pic>
              </a:graphicData>
            </a:graphic>
            <wp14:sizeRelH relativeFrom="page">
              <wp14:pctWidth>0</wp14:pctWidth>
            </wp14:sizeRelH>
            <wp14:sizeRelV relativeFrom="page">
              <wp14:pctHeight>0</wp14:pctHeight>
            </wp14:sizeRelV>
          </wp:anchor>
        </w:drawing>
      </w:r>
      <w:r w:rsidR="000531A3" w:rsidRPr="006A4CD4">
        <w:rPr>
          <w:b/>
          <w:sz w:val="22"/>
          <w:szCs w:val="22"/>
        </w:rPr>
        <w:t>CURRICULUM VITAE</w:t>
      </w:r>
      <w:r w:rsidR="0038062A" w:rsidRPr="006A4CD4">
        <w:rPr>
          <w:b/>
          <w:sz w:val="22"/>
          <w:szCs w:val="22"/>
        </w:rPr>
        <w:t xml:space="preserve">: </w:t>
      </w:r>
      <w:r w:rsidR="000531A3" w:rsidRPr="006A4CD4">
        <w:rPr>
          <w:b/>
          <w:sz w:val="22"/>
          <w:szCs w:val="22"/>
        </w:rPr>
        <w:t>PROF CHRISTOPHER GORDON</w:t>
      </w:r>
    </w:p>
    <w:p w14:paraId="05BC3857" w14:textId="77777777" w:rsidR="000531A3" w:rsidRPr="006A4CD4" w:rsidRDefault="000531A3" w:rsidP="000531A3">
      <w:pPr>
        <w:jc w:val="both"/>
        <w:rPr>
          <w:sz w:val="22"/>
          <w:szCs w:val="22"/>
        </w:rPr>
      </w:pPr>
    </w:p>
    <w:p w14:paraId="20CA06EC" w14:textId="77777777" w:rsidR="000531A3" w:rsidRPr="006A4CD4" w:rsidRDefault="000531A3" w:rsidP="000531A3">
      <w:pPr>
        <w:jc w:val="both"/>
        <w:rPr>
          <w:b/>
          <w:sz w:val="22"/>
          <w:szCs w:val="22"/>
        </w:rPr>
      </w:pPr>
      <w:r w:rsidRPr="006A4CD4">
        <w:rPr>
          <w:b/>
          <w:sz w:val="22"/>
          <w:szCs w:val="22"/>
        </w:rPr>
        <w:t>Name of Staff:</w:t>
      </w:r>
      <w:r w:rsidRPr="006A4CD4">
        <w:rPr>
          <w:sz w:val="22"/>
          <w:szCs w:val="22"/>
        </w:rPr>
        <w:tab/>
      </w:r>
      <w:r w:rsidRPr="006A4CD4">
        <w:rPr>
          <w:sz w:val="22"/>
          <w:szCs w:val="22"/>
        </w:rPr>
        <w:tab/>
      </w:r>
      <w:r w:rsidRPr="006A4CD4">
        <w:rPr>
          <w:sz w:val="22"/>
          <w:szCs w:val="22"/>
        </w:rPr>
        <w:tab/>
        <w:t xml:space="preserve">Christopher </w:t>
      </w:r>
      <w:r w:rsidRPr="006A4CD4">
        <w:rPr>
          <w:b/>
          <w:sz w:val="22"/>
          <w:szCs w:val="22"/>
        </w:rPr>
        <w:t>Gordon</w:t>
      </w:r>
    </w:p>
    <w:p w14:paraId="7FBE6E06" w14:textId="55A28614" w:rsidR="000531A3" w:rsidRPr="006A4CD4" w:rsidRDefault="000531A3" w:rsidP="000531A3">
      <w:pPr>
        <w:jc w:val="both"/>
        <w:rPr>
          <w:sz w:val="22"/>
          <w:szCs w:val="22"/>
        </w:rPr>
      </w:pPr>
      <w:r w:rsidRPr="006A4CD4">
        <w:rPr>
          <w:b/>
          <w:sz w:val="22"/>
          <w:szCs w:val="22"/>
        </w:rPr>
        <w:t>Years with Institution:</w:t>
      </w:r>
      <w:r w:rsidRPr="006A4CD4">
        <w:rPr>
          <w:sz w:val="22"/>
          <w:szCs w:val="22"/>
        </w:rPr>
        <w:t xml:space="preserve">  </w:t>
      </w:r>
      <w:r w:rsidRPr="006A4CD4">
        <w:rPr>
          <w:sz w:val="22"/>
          <w:szCs w:val="22"/>
        </w:rPr>
        <w:tab/>
      </w:r>
      <w:r w:rsidR="005331AD" w:rsidRPr="006A4CD4">
        <w:rPr>
          <w:sz w:val="22"/>
          <w:szCs w:val="22"/>
        </w:rPr>
        <w:t>3</w:t>
      </w:r>
      <w:r w:rsidR="00272365">
        <w:rPr>
          <w:sz w:val="22"/>
          <w:szCs w:val="22"/>
        </w:rPr>
        <w:t>5</w:t>
      </w:r>
      <w:r w:rsidRPr="006A4CD4">
        <w:rPr>
          <w:sz w:val="22"/>
          <w:szCs w:val="22"/>
        </w:rPr>
        <w:tab/>
      </w:r>
      <w:r w:rsidRPr="006A4CD4">
        <w:rPr>
          <w:b/>
          <w:sz w:val="22"/>
          <w:szCs w:val="22"/>
        </w:rPr>
        <w:t>Nationality</w:t>
      </w:r>
      <w:r w:rsidRPr="006A4CD4">
        <w:rPr>
          <w:sz w:val="22"/>
          <w:szCs w:val="22"/>
        </w:rPr>
        <w:t xml:space="preserve">:  </w:t>
      </w:r>
      <w:r w:rsidRPr="006A4CD4">
        <w:rPr>
          <w:sz w:val="22"/>
          <w:szCs w:val="22"/>
        </w:rPr>
        <w:tab/>
      </w:r>
      <w:r w:rsidRPr="006A4CD4">
        <w:rPr>
          <w:sz w:val="22"/>
          <w:szCs w:val="22"/>
        </w:rPr>
        <w:tab/>
      </w:r>
      <w:r w:rsidRPr="006A4CD4">
        <w:rPr>
          <w:sz w:val="22"/>
          <w:szCs w:val="22"/>
        </w:rPr>
        <w:tab/>
        <w:t>Ghanaian</w:t>
      </w:r>
    </w:p>
    <w:p w14:paraId="478FD6B0" w14:textId="77777777" w:rsidR="00E26F98" w:rsidRPr="006A4CD4" w:rsidRDefault="00E26F98" w:rsidP="00EE486A">
      <w:pPr>
        <w:tabs>
          <w:tab w:val="left" w:pos="0"/>
        </w:tabs>
        <w:suppressAutoHyphens/>
        <w:jc w:val="both"/>
        <w:rPr>
          <w:sz w:val="22"/>
          <w:szCs w:val="22"/>
        </w:rPr>
      </w:pPr>
    </w:p>
    <w:p w14:paraId="742C02B7" w14:textId="77777777" w:rsidR="000531A3" w:rsidRPr="006A4CD4" w:rsidRDefault="000531A3" w:rsidP="00EE486A">
      <w:pPr>
        <w:tabs>
          <w:tab w:val="left" w:pos="0"/>
        </w:tabs>
        <w:suppressAutoHyphens/>
        <w:jc w:val="both"/>
        <w:rPr>
          <w:b/>
          <w:sz w:val="22"/>
          <w:szCs w:val="22"/>
        </w:rPr>
      </w:pPr>
      <w:r w:rsidRPr="006A4CD4">
        <w:rPr>
          <w:b/>
          <w:sz w:val="22"/>
          <w:szCs w:val="22"/>
        </w:rPr>
        <w:t>CONTACT DETAILS</w:t>
      </w:r>
    </w:p>
    <w:p w14:paraId="57710C15" w14:textId="77777777" w:rsidR="000C0179" w:rsidRPr="006A4CD4" w:rsidRDefault="00220C11" w:rsidP="000531A3">
      <w:pPr>
        <w:rPr>
          <w:color w:val="000000"/>
          <w:sz w:val="22"/>
          <w:szCs w:val="22"/>
        </w:rPr>
      </w:pPr>
      <w:r w:rsidRPr="006A4CD4">
        <w:rPr>
          <w:color w:val="000000"/>
          <w:sz w:val="22"/>
          <w:szCs w:val="22"/>
        </w:rPr>
        <w:t xml:space="preserve">Institute </w:t>
      </w:r>
      <w:r w:rsidR="00DF61F4" w:rsidRPr="006A4CD4">
        <w:rPr>
          <w:color w:val="000000"/>
          <w:sz w:val="22"/>
          <w:szCs w:val="22"/>
        </w:rPr>
        <w:t xml:space="preserve">for </w:t>
      </w:r>
      <w:r w:rsidRPr="006A4CD4">
        <w:rPr>
          <w:color w:val="000000"/>
          <w:sz w:val="22"/>
          <w:szCs w:val="22"/>
        </w:rPr>
        <w:t>Environment and Sanitation Studies</w:t>
      </w:r>
      <w:r w:rsidR="000C0179" w:rsidRPr="006A4CD4">
        <w:rPr>
          <w:color w:val="000000"/>
          <w:sz w:val="22"/>
          <w:szCs w:val="22"/>
        </w:rPr>
        <w:t xml:space="preserve"> </w:t>
      </w:r>
      <w:r w:rsidR="000531A3" w:rsidRPr="006A4CD4">
        <w:rPr>
          <w:color w:val="000000"/>
          <w:sz w:val="22"/>
          <w:szCs w:val="22"/>
        </w:rPr>
        <w:t xml:space="preserve">P.O. Box LG 209, </w:t>
      </w:r>
    </w:p>
    <w:p w14:paraId="26E96729" w14:textId="77777777" w:rsidR="000531A3" w:rsidRPr="006A4CD4" w:rsidRDefault="000531A3" w:rsidP="000531A3">
      <w:pPr>
        <w:rPr>
          <w:color w:val="000000"/>
          <w:sz w:val="22"/>
          <w:szCs w:val="22"/>
        </w:rPr>
      </w:pPr>
      <w:r w:rsidRPr="006A4CD4">
        <w:rPr>
          <w:color w:val="000000"/>
          <w:sz w:val="22"/>
          <w:szCs w:val="22"/>
        </w:rPr>
        <w:t>University of Ghana, Legon</w:t>
      </w:r>
      <w:r w:rsidR="000C0179" w:rsidRPr="006A4CD4">
        <w:rPr>
          <w:color w:val="000000"/>
          <w:sz w:val="22"/>
          <w:szCs w:val="22"/>
        </w:rPr>
        <w:t xml:space="preserve"> </w:t>
      </w:r>
      <w:r w:rsidRPr="006A4CD4">
        <w:rPr>
          <w:color w:val="000000"/>
          <w:sz w:val="22"/>
          <w:szCs w:val="22"/>
        </w:rPr>
        <w:t>Accra, Ghana</w:t>
      </w:r>
    </w:p>
    <w:p w14:paraId="63274817" w14:textId="77777777" w:rsidR="000531A3" w:rsidRPr="006A4CD4" w:rsidRDefault="000531A3" w:rsidP="000531A3">
      <w:pPr>
        <w:rPr>
          <w:color w:val="000000"/>
          <w:sz w:val="22"/>
          <w:szCs w:val="22"/>
        </w:rPr>
      </w:pPr>
      <w:r w:rsidRPr="006A4CD4">
        <w:rPr>
          <w:color w:val="000000"/>
          <w:sz w:val="22"/>
          <w:szCs w:val="22"/>
        </w:rPr>
        <w:t> </w:t>
      </w:r>
    </w:p>
    <w:p w14:paraId="3DA8813B" w14:textId="77777777" w:rsidR="000C0179" w:rsidRPr="006A4CD4" w:rsidRDefault="000C0179" w:rsidP="000531A3">
      <w:pPr>
        <w:rPr>
          <w:color w:val="000000"/>
          <w:sz w:val="22"/>
          <w:szCs w:val="22"/>
        </w:rPr>
      </w:pPr>
    </w:p>
    <w:p w14:paraId="04728895" w14:textId="1FAF01D1" w:rsidR="000531A3" w:rsidRPr="006A4CD4" w:rsidRDefault="000531A3" w:rsidP="000531A3">
      <w:pPr>
        <w:rPr>
          <w:color w:val="000000"/>
          <w:sz w:val="22"/>
          <w:szCs w:val="22"/>
        </w:rPr>
      </w:pPr>
      <w:r w:rsidRPr="006A4CD4">
        <w:rPr>
          <w:color w:val="000000"/>
          <w:sz w:val="22"/>
          <w:szCs w:val="22"/>
        </w:rPr>
        <w:t xml:space="preserve">Courier Delivery: </w:t>
      </w:r>
      <w:r w:rsidR="00F03665" w:rsidRPr="006A4CD4">
        <w:rPr>
          <w:color w:val="000000"/>
          <w:sz w:val="22"/>
          <w:szCs w:val="22"/>
        </w:rPr>
        <w:tab/>
      </w:r>
      <w:r w:rsidR="00272365">
        <w:rPr>
          <w:color w:val="000000"/>
          <w:sz w:val="22"/>
          <w:szCs w:val="22"/>
        </w:rPr>
        <w:t xml:space="preserve">‘O’ Block Old </w:t>
      </w:r>
      <w:r w:rsidR="005E6E33" w:rsidRPr="006A4CD4">
        <w:rPr>
          <w:color w:val="000000"/>
          <w:sz w:val="22"/>
          <w:szCs w:val="22"/>
        </w:rPr>
        <w:t>Chemistry</w:t>
      </w:r>
      <w:r w:rsidR="004D2DA5" w:rsidRPr="006A4CD4">
        <w:rPr>
          <w:color w:val="000000"/>
          <w:sz w:val="22"/>
          <w:szCs w:val="22"/>
        </w:rPr>
        <w:t xml:space="preserve"> </w:t>
      </w:r>
      <w:r w:rsidRPr="006A4CD4">
        <w:rPr>
          <w:color w:val="000000"/>
          <w:sz w:val="22"/>
          <w:szCs w:val="22"/>
        </w:rPr>
        <w:t>Building, University of Ghana</w:t>
      </w:r>
    </w:p>
    <w:p w14:paraId="38EE6EEE" w14:textId="77777777" w:rsidR="000531A3" w:rsidRPr="006A4CD4" w:rsidRDefault="000531A3" w:rsidP="00EE486A">
      <w:pPr>
        <w:tabs>
          <w:tab w:val="left" w:pos="0"/>
        </w:tabs>
        <w:suppressAutoHyphens/>
        <w:jc w:val="both"/>
        <w:rPr>
          <w:sz w:val="22"/>
          <w:szCs w:val="22"/>
        </w:rPr>
      </w:pPr>
    </w:p>
    <w:p w14:paraId="2E228025" w14:textId="77777777" w:rsidR="001C1F75" w:rsidRPr="006A4CD4" w:rsidRDefault="008F2161" w:rsidP="005B0742">
      <w:pPr>
        <w:jc w:val="both"/>
        <w:rPr>
          <w:sz w:val="22"/>
          <w:szCs w:val="22"/>
        </w:rPr>
      </w:pPr>
      <w:r w:rsidRPr="006A4CD4">
        <w:rPr>
          <w:b/>
          <w:sz w:val="22"/>
          <w:szCs w:val="22"/>
        </w:rPr>
        <w:t>EDUCATIONAL</w:t>
      </w:r>
    </w:p>
    <w:tbl>
      <w:tblPr>
        <w:tblW w:w="9720" w:type="dxa"/>
        <w:tblInd w:w="120" w:type="dxa"/>
        <w:tblLayout w:type="fixed"/>
        <w:tblCellMar>
          <w:left w:w="120" w:type="dxa"/>
          <w:right w:w="120" w:type="dxa"/>
        </w:tblCellMar>
        <w:tblLook w:val="0000" w:firstRow="0" w:lastRow="0" w:firstColumn="0" w:lastColumn="0" w:noHBand="0" w:noVBand="0"/>
      </w:tblPr>
      <w:tblGrid>
        <w:gridCol w:w="3811"/>
        <w:gridCol w:w="5909"/>
      </w:tblGrid>
      <w:tr w:rsidR="008F2161" w:rsidRPr="006A4CD4" w14:paraId="171D36FF" w14:textId="77777777" w:rsidTr="00373B38">
        <w:tc>
          <w:tcPr>
            <w:tcW w:w="3811" w:type="dxa"/>
          </w:tcPr>
          <w:p w14:paraId="7C9AE38E" w14:textId="77777777" w:rsidR="008F2161" w:rsidRPr="006A4CD4" w:rsidRDefault="008F2161" w:rsidP="005B0742">
            <w:pPr>
              <w:tabs>
                <w:tab w:val="left" w:pos="-380"/>
                <w:tab w:val="left" w:pos="165"/>
                <w:tab w:val="left" w:pos="448"/>
                <w:tab w:val="left" w:pos="1582"/>
                <w:tab w:val="left" w:pos="2715"/>
                <w:tab w:val="left" w:pos="3849"/>
                <w:tab w:val="left" w:pos="4983"/>
              </w:tabs>
              <w:jc w:val="both"/>
              <w:rPr>
                <w:sz w:val="22"/>
                <w:szCs w:val="22"/>
              </w:rPr>
            </w:pPr>
            <w:r w:rsidRPr="006A4CD4">
              <w:rPr>
                <w:i/>
                <w:sz w:val="22"/>
                <w:szCs w:val="22"/>
              </w:rPr>
              <w:t>Institution</w:t>
            </w:r>
            <w:r w:rsidR="0054367F" w:rsidRPr="006A4CD4">
              <w:rPr>
                <w:i/>
                <w:sz w:val="22"/>
                <w:szCs w:val="22"/>
              </w:rPr>
              <w:t xml:space="preserve"> (Date)</w:t>
            </w:r>
            <w:r w:rsidR="00F03665" w:rsidRPr="006A4CD4">
              <w:rPr>
                <w:i/>
                <w:sz w:val="22"/>
                <w:szCs w:val="22"/>
              </w:rPr>
              <w:t>:</w:t>
            </w:r>
          </w:p>
        </w:tc>
        <w:tc>
          <w:tcPr>
            <w:tcW w:w="5909" w:type="dxa"/>
          </w:tcPr>
          <w:p w14:paraId="5D18AFCD" w14:textId="77777777" w:rsidR="008F2161" w:rsidRPr="006A4CD4" w:rsidRDefault="008F2161" w:rsidP="005B0742">
            <w:pPr>
              <w:tabs>
                <w:tab w:val="left" w:pos="-4191"/>
                <w:tab w:val="left" w:pos="-3646"/>
                <w:tab w:val="left" w:pos="-3363"/>
                <w:tab w:val="left" w:pos="-2229"/>
                <w:tab w:val="left" w:pos="-1096"/>
                <w:tab w:val="left" w:pos="38"/>
                <w:tab w:val="left" w:pos="1172"/>
                <w:tab w:val="left" w:pos="2306"/>
                <w:tab w:val="left" w:pos="3440"/>
                <w:tab w:val="left" w:pos="4574"/>
              </w:tabs>
              <w:jc w:val="both"/>
              <w:rPr>
                <w:iCs/>
                <w:sz w:val="22"/>
                <w:szCs w:val="22"/>
              </w:rPr>
            </w:pPr>
            <w:r w:rsidRPr="006A4CD4">
              <w:rPr>
                <w:iCs/>
                <w:sz w:val="22"/>
                <w:szCs w:val="22"/>
              </w:rPr>
              <w:t>King’s College, University of London, United Kingdom</w:t>
            </w:r>
            <w:r w:rsidR="0054367F" w:rsidRPr="006A4CD4">
              <w:rPr>
                <w:iCs/>
                <w:sz w:val="22"/>
                <w:szCs w:val="22"/>
              </w:rPr>
              <w:t xml:space="preserve"> (1995)</w:t>
            </w:r>
          </w:p>
        </w:tc>
      </w:tr>
      <w:tr w:rsidR="008F2161" w:rsidRPr="006A4CD4" w14:paraId="27698018" w14:textId="77777777" w:rsidTr="00373B38">
        <w:tc>
          <w:tcPr>
            <w:tcW w:w="3811" w:type="dxa"/>
          </w:tcPr>
          <w:p w14:paraId="56D3A136" w14:textId="77777777" w:rsidR="008F2161" w:rsidRPr="006A4CD4" w:rsidRDefault="008F2161" w:rsidP="005B0742">
            <w:pPr>
              <w:tabs>
                <w:tab w:val="left" w:pos="-380"/>
                <w:tab w:val="left" w:pos="165"/>
                <w:tab w:val="left" w:pos="448"/>
                <w:tab w:val="left" w:pos="1582"/>
                <w:tab w:val="left" w:pos="2715"/>
                <w:tab w:val="left" w:pos="3849"/>
                <w:tab w:val="left" w:pos="4983"/>
              </w:tabs>
              <w:jc w:val="both"/>
              <w:rPr>
                <w:sz w:val="22"/>
                <w:szCs w:val="22"/>
              </w:rPr>
            </w:pPr>
            <w:r w:rsidRPr="006A4CD4">
              <w:rPr>
                <w:i/>
                <w:sz w:val="22"/>
                <w:szCs w:val="22"/>
              </w:rPr>
              <w:t>Degree(s) or Diploma(s) obtained:</w:t>
            </w:r>
          </w:p>
        </w:tc>
        <w:tc>
          <w:tcPr>
            <w:tcW w:w="5909" w:type="dxa"/>
          </w:tcPr>
          <w:p w14:paraId="0FDC86E3" w14:textId="77777777" w:rsidR="008F2161" w:rsidRPr="006A4CD4" w:rsidRDefault="008F2161" w:rsidP="005B0742">
            <w:pPr>
              <w:rPr>
                <w:sz w:val="22"/>
                <w:szCs w:val="22"/>
              </w:rPr>
            </w:pPr>
            <w:r w:rsidRPr="006A4CD4">
              <w:rPr>
                <w:iCs/>
                <w:noProof/>
                <w:sz w:val="22"/>
                <w:szCs w:val="22"/>
              </w:rPr>
              <w:t>Ph</w:t>
            </w:r>
            <w:r w:rsidR="00A41EE5" w:rsidRPr="006A4CD4">
              <w:rPr>
                <w:iCs/>
                <w:noProof/>
                <w:sz w:val="22"/>
                <w:szCs w:val="22"/>
              </w:rPr>
              <w:t>D</w:t>
            </w:r>
            <w:r w:rsidRPr="006A4CD4">
              <w:rPr>
                <w:iCs/>
                <w:sz w:val="22"/>
                <w:szCs w:val="22"/>
              </w:rPr>
              <w:t xml:space="preserve"> in Human Environmental Science. Thesis:</w:t>
            </w:r>
            <w:r w:rsidRPr="006A4CD4">
              <w:rPr>
                <w:sz w:val="22"/>
                <w:szCs w:val="22"/>
              </w:rPr>
              <w:t xml:space="preserve"> Studies on the crustacean zooplankton of the Thames Tideway. 380pp</w:t>
            </w:r>
          </w:p>
          <w:p w14:paraId="1A2F6605" w14:textId="77777777" w:rsidR="00E364DB" w:rsidRPr="006A4CD4" w:rsidRDefault="00E364DB" w:rsidP="005B0742">
            <w:pPr>
              <w:rPr>
                <w:iCs/>
                <w:sz w:val="22"/>
                <w:szCs w:val="22"/>
              </w:rPr>
            </w:pPr>
          </w:p>
        </w:tc>
      </w:tr>
      <w:tr w:rsidR="008F2161" w:rsidRPr="006A4CD4" w14:paraId="684B56D2" w14:textId="77777777" w:rsidTr="00373B38">
        <w:tc>
          <w:tcPr>
            <w:tcW w:w="3811" w:type="dxa"/>
          </w:tcPr>
          <w:p w14:paraId="1563EDFD" w14:textId="77777777" w:rsidR="008F2161" w:rsidRPr="006A4CD4" w:rsidRDefault="008F2161" w:rsidP="00373B38">
            <w:pPr>
              <w:tabs>
                <w:tab w:val="left" w:pos="-380"/>
                <w:tab w:val="left" w:pos="165"/>
                <w:tab w:val="left" w:pos="448"/>
                <w:tab w:val="left" w:pos="1582"/>
                <w:tab w:val="left" w:pos="2715"/>
                <w:tab w:val="left" w:pos="3849"/>
                <w:tab w:val="left" w:pos="4983"/>
              </w:tabs>
              <w:jc w:val="both"/>
              <w:rPr>
                <w:sz w:val="22"/>
                <w:szCs w:val="22"/>
              </w:rPr>
            </w:pPr>
            <w:r w:rsidRPr="006A4CD4">
              <w:rPr>
                <w:i/>
                <w:sz w:val="22"/>
                <w:szCs w:val="22"/>
              </w:rPr>
              <w:t>Institution</w:t>
            </w:r>
            <w:r w:rsidR="0054367F" w:rsidRPr="006A4CD4">
              <w:rPr>
                <w:i/>
                <w:sz w:val="22"/>
                <w:szCs w:val="22"/>
              </w:rPr>
              <w:t xml:space="preserve"> (Date)</w:t>
            </w:r>
            <w:r w:rsidR="00F03665" w:rsidRPr="006A4CD4">
              <w:rPr>
                <w:i/>
                <w:sz w:val="22"/>
                <w:szCs w:val="22"/>
              </w:rPr>
              <w:t>:</w:t>
            </w:r>
          </w:p>
        </w:tc>
        <w:tc>
          <w:tcPr>
            <w:tcW w:w="5909" w:type="dxa"/>
          </w:tcPr>
          <w:p w14:paraId="35ADD183" w14:textId="77777777" w:rsidR="008F2161" w:rsidRPr="006A4CD4" w:rsidRDefault="008F2161" w:rsidP="00373B38">
            <w:pPr>
              <w:tabs>
                <w:tab w:val="left" w:pos="-4191"/>
                <w:tab w:val="left" w:pos="-3646"/>
                <w:tab w:val="left" w:pos="-3363"/>
                <w:tab w:val="left" w:pos="-2229"/>
                <w:tab w:val="left" w:pos="-1096"/>
                <w:tab w:val="left" w:pos="38"/>
                <w:tab w:val="left" w:pos="1172"/>
                <w:tab w:val="left" w:pos="2306"/>
                <w:tab w:val="left" w:pos="3440"/>
                <w:tab w:val="left" w:pos="4574"/>
              </w:tabs>
              <w:jc w:val="both"/>
              <w:rPr>
                <w:iCs/>
                <w:sz w:val="22"/>
                <w:szCs w:val="22"/>
              </w:rPr>
            </w:pPr>
            <w:r w:rsidRPr="006A4CD4">
              <w:rPr>
                <w:iCs/>
                <w:sz w:val="22"/>
                <w:szCs w:val="22"/>
              </w:rPr>
              <w:t>University of Ghana. Legon, Ghana</w:t>
            </w:r>
            <w:r w:rsidR="00DF7343" w:rsidRPr="006A4CD4">
              <w:rPr>
                <w:iCs/>
                <w:sz w:val="22"/>
                <w:szCs w:val="22"/>
              </w:rPr>
              <w:t xml:space="preserve"> (1986</w:t>
            </w:r>
            <w:r w:rsidR="0054367F" w:rsidRPr="006A4CD4">
              <w:rPr>
                <w:iCs/>
                <w:sz w:val="22"/>
                <w:szCs w:val="22"/>
              </w:rPr>
              <w:t>)</w:t>
            </w:r>
          </w:p>
        </w:tc>
      </w:tr>
      <w:tr w:rsidR="008F2161" w:rsidRPr="006A4CD4" w14:paraId="1C031ECB" w14:textId="77777777" w:rsidTr="00373B38">
        <w:tc>
          <w:tcPr>
            <w:tcW w:w="3811" w:type="dxa"/>
          </w:tcPr>
          <w:p w14:paraId="2D4E9407" w14:textId="77777777" w:rsidR="008F2161" w:rsidRPr="006A4CD4" w:rsidRDefault="008F2161" w:rsidP="00373B38">
            <w:pPr>
              <w:tabs>
                <w:tab w:val="left" w:pos="-380"/>
                <w:tab w:val="left" w:pos="165"/>
                <w:tab w:val="left" w:pos="448"/>
                <w:tab w:val="left" w:pos="1582"/>
                <w:tab w:val="left" w:pos="2715"/>
                <w:tab w:val="left" w:pos="3849"/>
                <w:tab w:val="left" w:pos="4983"/>
              </w:tabs>
              <w:jc w:val="both"/>
              <w:rPr>
                <w:sz w:val="22"/>
                <w:szCs w:val="22"/>
              </w:rPr>
            </w:pPr>
            <w:r w:rsidRPr="006A4CD4">
              <w:rPr>
                <w:i/>
                <w:sz w:val="22"/>
                <w:szCs w:val="22"/>
              </w:rPr>
              <w:t>Degree(s) or Diploma(s) obtained:</w:t>
            </w:r>
          </w:p>
        </w:tc>
        <w:tc>
          <w:tcPr>
            <w:tcW w:w="5909" w:type="dxa"/>
          </w:tcPr>
          <w:p w14:paraId="3A918CF0" w14:textId="77777777" w:rsidR="008F2161" w:rsidRPr="006A4CD4" w:rsidRDefault="008F2161" w:rsidP="00373B38">
            <w:pPr>
              <w:rPr>
                <w:sz w:val="22"/>
                <w:szCs w:val="22"/>
              </w:rPr>
            </w:pPr>
            <w:r w:rsidRPr="006A4CD4">
              <w:rPr>
                <w:iCs/>
                <w:sz w:val="22"/>
                <w:szCs w:val="22"/>
              </w:rPr>
              <w:t>M.Sc. in Zoology, with specialisation in Freshwater Ecology. Thesis:</w:t>
            </w:r>
            <w:r w:rsidRPr="006A4CD4">
              <w:rPr>
                <w:sz w:val="22"/>
                <w:szCs w:val="22"/>
              </w:rPr>
              <w:t xml:space="preserve"> The Limnology of the Amansuri wetlands. 189pp</w:t>
            </w:r>
          </w:p>
          <w:p w14:paraId="7CD89618" w14:textId="77777777" w:rsidR="00E364DB" w:rsidRPr="006A4CD4" w:rsidRDefault="00E364DB" w:rsidP="00373B38">
            <w:pPr>
              <w:rPr>
                <w:iCs/>
                <w:sz w:val="22"/>
                <w:szCs w:val="22"/>
              </w:rPr>
            </w:pPr>
          </w:p>
        </w:tc>
      </w:tr>
      <w:tr w:rsidR="008F2161" w:rsidRPr="006A4CD4" w14:paraId="1AF5F381" w14:textId="77777777" w:rsidTr="00373B38">
        <w:tc>
          <w:tcPr>
            <w:tcW w:w="3811" w:type="dxa"/>
          </w:tcPr>
          <w:p w14:paraId="3EC0FFD4" w14:textId="77777777" w:rsidR="008F2161" w:rsidRPr="006A4CD4" w:rsidRDefault="008F2161" w:rsidP="00373B38">
            <w:pPr>
              <w:tabs>
                <w:tab w:val="left" w:pos="-380"/>
                <w:tab w:val="left" w:pos="165"/>
                <w:tab w:val="left" w:pos="448"/>
                <w:tab w:val="left" w:pos="1582"/>
                <w:tab w:val="left" w:pos="2715"/>
                <w:tab w:val="left" w:pos="3849"/>
                <w:tab w:val="left" w:pos="4983"/>
              </w:tabs>
              <w:jc w:val="both"/>
              <w:rPr>
                <w:sz w:val="22"/>
                <w:szCs w:val="22"/>
              </w:rPr>
            </w:pPr>
            <w:r w:rsidRPr="006A4CD4">
              <w:rPr>
                <w:i/>
                <w:sz w:val="22"/>
                <w:szCs w:val="22"/>
              </w:rPr>
              <w:t>Institution</w:t>
            </w:r>
            <w:r w:rsidR="00DF7343" w:rsidRPr="006A4CD4">
              <w:rPr>
                <w:i/>
                <w:sz w:val="22"/>
                <w:szCs w:val="22"/>
              </w:rPr>
              <w:t xml:space="preserve"> (Date)</w:t>
            </w:r>
            <w:r w:rsidR="00F03665" w:rsidRPr="006A4CD4">
              <w:rPr>
                <w:i/>
                <w:sz w:val="22"/>
                <w:szCs w:val="22"/>
              </w:rPr>
              <w:t>:</w:t>
            </w:r>
          </w:p>
        </w:tc>
        <w:tc>
          <w:tcPr>
            <w:tcW w:w="5909" w:type="dxa"/>
          </w:tcPr>
          <w:p w14:paraId="0D2336B2" w14:textId="77777777" w:rsidR="008F2161" w:rsidRPr="006A4CD4" w:rsidRDefault="008F2161" w:rsidP="00373B38">
            <w:pPr>
              <w:tabs>
                <w:tab w:val="left" w:pos="-4191"/>
                <w:tab w:val="left" w:pos="-3646"/>
                <w:tab w:val="left" w:pos="-3363"/>
                <w:tab w:val="left" w:pos="-2229"/>
                <w:tab w:val="left" w:pos="-1096"/>
                <w:tab w:val="left" w:pos="38"/>
                <w:tab w:val="left" w:pos="1172"/>
                <w:tab w:val="left" w:pos="2306"/>
                <w:tab w:val="left" w:pos="3440"/>
                <w:tab w:val="left" w:pos="4574"/>
              </w:tabs>
              <w:jc w:val="both"/>
              <w:rPr>
                <w:iCs/>
                <w:sz w:val="22"/>
                <w:szCs w:val="22"/>
              </w:rPr>
            </w:pPr>
            <w:r w:rsidRPr="006A4CD4">
              <w:rPr>
                <w:iCs/>
                <w:sz w:val="22"/>
                <w:szCs w:val="22"/>
              </w:rPr>
              <w:t>Austrian Academy of Science/UNESCO</w:t>
            </w:r>
            <w:r w:rsidR="00DF7343" w:rsidRPr="006A4CD4">
              <w:rPr>
                <w:iCs/>
                <w:sz w:val="22"/>
                <w:szCs w:val="22"/>
              </w:rPr>
              <w:t xml:space="preserve"> (1983)</w:t>
            </w:r>
          </w:p>
        </w:tc>
      </w:tr>
      <w:tr w:rsidR="008F2161" w:rsidRPr="006A4CD4" w14:paraId="25B1CFB1" w14:textId="77777777" w:rsidTr="00373B38">
        <w:tc>
          <w:tcPr>
            <w:tcW w:w="3811" w:type="dxa"/>
          </w:tcPr>
          <w:p w14:paraId="688B4F1D" w14:textId="77777777" w:rsidR="008F2161" w:rsidRPr="006A4CD4" w:rsidRDefault="008F2161" w:rsidP="00373B38">
            <w:pPr>
              <w:tabs>
                <w:tab w:val="left" w:pos="-380"/>
                <w:tab w:val="left" w:pos="165"/>
                <w:tab w:val="left" w:pos="448"/>
                <w:tab w:val="left" w:pos="1582"/>
                <w:tab w:val="left" w:pos="2715"/>
                <w:tab w:val="left" w:pos="3849"/>
                <w:tab w:val="left" w:pos="4983"/>
              </w:tabs>
              <w:jc w:val="both"/>
              <w:rPr>
                <w:sz w:val="22"/>
                <w:szCs w:val="22"/>
              </w:rPr>
            </w:pPr>
            <w:r w:rsidRPr="006A4CD4">
              <w:rPr>
                <w:i/>
                <w:sz w:val="22"/>
                <w:szCs w:val="22"/>
              </w:rPr>
              <w:t>Degree(s) or Diploma(s) obtained:</w:t>
            </w:r>
          </w:p>
        </w:tc>
        <w:tc>
          <w:tcPr>
            <w:tcW w:w="5909" w:type="dxa"/>
          </w:tcPr>
          <w:p w14:paraId="4366EEAA" w14:textId="77777777" w:rsidR="008F2161" w:rsidRPr="006A4CD4" w:rsidRDefault="008F2161" w:rsidP="00373B38">
            <w:pPr>
              <w:rPr>
                <w:sz w:val="22"/>
                <w:szCs w:val="22"/>
              </w:rPr>
            </w:pPr>
            <w:r w:rsidRPr="006A4CD4">
              <w:rPr>
                <w:sz w:val="22"/>
                <w:szCs w:val="22"/>
              </w:rPr>
              <w:t>Post-Graduate Certificate in Limnology</w:t>
            </w:r>
          </w:p>
          <w:p w14:paraId="5EDED582" w14:textId="77777777" w:rsidR="00E364DB" w:rsidRPr="006A4CD4" w:rsidRDefault="00E364DB" w:rsidP="00373B38">
            <w:pPr>
              <w:rPr>
                <w:iCs/>
                <w:sz w:val="22"/>
                <w:szCs w:val="22"/>
              </w:rPr>
            </w:pPr>
          </w:p>
        </w:tc>
      </w:tr>
      <w:tr w:rsidR="008F2161" w:rsidRPr="006A4CD4" w14:paraId="2CD93748" w14:textId="77777777" w:rsidTr="00373B38">
        <w:tc>
          <w:tcPr>
            <w:tcW w:w="3811" w:type="dxa"/>
          </w:tcPr>
          <w:p w14:paraId="31798F9F" w14:textId="77777777" w:rsidR="008F2161" w:rsidRPr="006A4CD4" w:rsidRDefault="008F2161" w:rsidP="00373B38">
            <w:pPr>
              <w:tabs>
                <w:tab w:val="left" w:pos="-380"/>
                <w:tab w:val="left" w:pos="165"/>
                <w:tab w:val="left" w:pos="448"/>
                <w:tab w:val="left" w:pos="1582"/>
                <w:tab w:val="left" w:pos="2715"/>
                <w:tab w:val="left" w:pos="3849"/>
                <w:tab w:val="left" w:pos="4983"/>
              </w:tabs>
              <w:jc w:val="both"/>
              <w:rPr>
                <w:sz w:val="22"/>
                <w:szCs w:val="22"/>
              </w:rPr>
            </w:pPr>
            <w:r w:rsidRPr="006A4CD4">
              <w:rPr>
                <w:i/>
                <w:sz w:val="22"/>
                <w:szCs w:val="22"/>
              </w:rPr>
              <w:t>Institution</w:t>
            </w:r>
            <w:r w:rsidR="00DF7343" w:rsidRPr="006A4CD4">
              <w:rPr>
                <w:i/>
                <w:sz w:val="22"/>
                <w:szCs w:val="22"/>
              </w:rPr>
              <w:t xml:space="preserve"> (Date)</w:t>
            </w:r>
            <w:r w:rsidR="00E364DB" w:rsidRPr="006A4CD4">
              <w:rPr>
                <w:i/>
                <w:sz w:val="22"/>
                <w:szCs w:val="22"/>
              </w:rPr>
              <w:t>:</w:t>
            </w:r>
          </w:p>
        </w:tc>
        <w:tc>
          <w:tcPr>
            <w:tcW w:w="5909" w:type="dxa"/>
          </w:tcPr>
          <w:p w14:paraId="1F8783D5" w14:textId="77777777" w:rsidR="008F2161" w:rsidRPr="006A4CD4" w:rsidRDefault="008F2161" w:rsidP="00373B38">
            <w:pPr>
              <w:tabs>
                <w:tab w:val="left" w:pos="-4191"/>
                <w:tab w:val="left" w:pos="-3646"/>
                <w:tab w:val="left" w:pos="-3363"/>
                <w:tab w:val="left" w:pos="-2229"/>
                <w:tab w:val="left" w:pos="-1096"/>
                <w:tab w:val="left" w:pos="38"/>
                <w:tab w:val="left" w:pos="1172"/>
                <w:tab w:val="left" w:pos="2306"/>
                <w:tab w:val="left" w:pos="3440"/>
                <w:tab w:val="left" w:pos="4574"/>
              </w:tabs>
              <w:jc w:val="both"/>
              <w:rPr>
                <w:iCs/>
                <w:sz w:val="22"/>
                <w:szCs w:val="22"/>
              </w:rPr>
            </w:pPr>
            <w:r w:rsidRPr="006A4CD4">
              <w:rPr>
                <w:iCs/>
                <w:sz w:val="22"/>
                <w:szCs w:val="22"/>
              </w:rPr>
              <w:t>University of Ghana. Legon, Ghana</w:t>
            </w:r>
            <w:r w:rsidR="00DF7343" w:rsidRPr="006A4CD4">
              <w:rPr>
                <w:iCs/>
                <w:sz w:val="22"/>
                <w:szCs w:val="22"/>
              </w:rPr>
              <w:t xml:space="preserve"> (1980)</w:t>
            </w:r>
          </w:p>
        </w:tc>
      </w:tr>
      <w:tr w:rsidR="008F2161" w:rsidRPr="006A4CD4" w14:paraId="4EA954BB" w14:textId="77777777" w:rsidTr="00373B38">
        <w:tc>
          <w:tcPr>
            <w:tcW w:w="3811" w:type="dxa"/>
          </w:tcPr>
          <w:p w14:paraId="242A81C6" w14:textId="77777777" w:rsidR="008F2161" w:rsidRPr="006A4CD4" w:rsidRDefault="008F2161" w:rsidP="00373B38">
            <w:pPr>
              <w:tabs>
                <w:tab w:val="left" w:pos="-380"/>
                <w:tab w:val="left" w:pos="165"/>
                <w:tab w:val="left" w:pos="448"/>
                <w:tab w:val="left" w:pos="1582"/>
                <w:tab w:val="left" w:pos="2715"/>
                <w:tab w:val="left" w:pos="3849"/>
                <w:tab w:val="left" w:pos="4983"/>
              </w:tabs>
              <w:jc w:val="both"/>
              <w:rPr>
                <w:sz w:val="22"/>
                <w:szCs w:val="22"/>
              </w:rPr>
            </w:pPr>
            <w:r w:rsidRPr="006A4CD4">
              <w:rPr>
                <w:i/>
                <w:sz w:val="22"/>
                <w:szCs w:val="22"/>
              </w:rPr>
              <w:t>Degree(s) or Diploma(s) obtained:</w:t>
            </w:r>
          </w:p>
        </w:tc>
        <w:tc>
          <w:tcPr>
            <w:tcW w:w="5909" w:type="dxa"/>
          </w:tcPr>
          <w:p w14:paraId="0DC160C0" w14:textId="77777777" w:rsidR="008F2161" w:rsidRPr="006A4CD4" w:rsidRDefault="008F2161" w:rsidP="00373B38">
            <w:pPr>
              <w:tabs>
                <w:tab w:val="left" w:pos="-4191"/>
                <w:tab w:val="left" w:pos="-3646"/>
                <w:tab w:val="left" w:pos="-3363"/>
                <w:tab w:val="left" w:pos="-2229"/>
                <w:tab w:val="left" w:pos="-1096"/>
                <w:tab w:val="left" w:pos="38"/>
                <w:tab w:val="left" w:pos="1172"/>
                <w:tab w:val="left" w:pos="2306"/>
                <w:tab w:val="left" w:pos="3440"/>
                <w:tab w:val="left" w:pos="4574"/>
              </w:tabs>
              <w:rPr>
                <w:bCs/>
                <w:sz w:val="22"/>
                <w:szCs w:val="22"/>
              </w:rPr>
            </w:pPr>
            <w:r w:rsidRPr="006A4CD4">
              <w:rPr>
                <w:bCs/>
                <w:sz w:val="22"/>
                <w:szCs w:val="22"/>
              </w:rPr>
              <w:t>B.Sc. Zoology 2</w:t>
            </w:r>
            <w:r w:rsidRPr="006A4CD4">
              <w:rPr>
                <w:bCs/>
                <w:sz w:val="22"/>
                <w:szCs w:val="22"/>
                <w:vertAlign w:val="superscript"/>
              </w:rPr>
              <w:t>nd</w:t>
            </w:r>
            <w:r w:rsidRPr="006A4CD4">
              <w:rPr>
                <w:bCs/>
                <w:sz w:val="22"/>
                <w:szCs w:val="22"/>
              </w:rPr>
              <w:t xml:space="preserve"> Class Upper Division (Entomology option)</w:t>
            </w:r>
          </w:p>
        </w:tc>
      </w:tr>
    </w:tbl>
    <w:p w14:paraId="7B709BF8" w14:textId="77777777" w:rsidR="008F2161" w:rsidRPr="006A4CD4" w:rsidRDefault="008F2161" w:rsidP="00EE486A">
      <w:pPr>
        <w:tabs>
          <w:tab w:val="left" w:pos="0"/>
        </w:tabs>
        <w:suppressAutoHyphens/>
        <w:jc w:val="both"/>
        <w:rPr>
          <w:sz w:val="22"/>
          <w:szCs w:val="22"/>
        </w:rPr>
      </w:pPr>
    </w:p>
    <w:p w14:paraId="2A1C7D92" w14:textId="77777777" w:rsidR="00E26F98" w:rsidRPr="006A4CD4" w:rsidRDefault="008F2161" w:rsidP="00EE486A">
      <w:pPr>
        <w:tabs>
          <w:tab w:val="left" w:pos="0"/>
        </w:tabs>
        <w:suppressAutoHyphens/>
        <w:jc w:val="both"/>
        <w:rPr>
          <w:b/>
          <w:sz w:val="22"/>
          <w:szCs w:val="22"/>
        </w:rPr>
      </w:pPr>
      <w:r w:rsidRPr="006A4CD4">
        <w:rPr>
          <w:b/>
          <w:sz w:val="22"/>
          <w:szCs w:val="22"/>
        </w:rPr>
        <w:t>MERITORIOUS AWARDS</w:t>
      </w:r>
    </w:p>
    <w:tbl>
      <w:tblPr>
        <w:tblW w:w="5000" w:type="pct"/>
        <w:tblLook w:val="0000" w:firstRow="0" w:lastRow="0" w:firstColumn="0" w:lastColumn="0" w:noHBand="0" w:noVBand="0"/>
      </w:tblPr>
      <w:tblGrid>
        <w:gridCol w:w="1522"/>
        <w:gridCol w:w="7505"/>
      </w:tblGrid>
      <w:tr w:rsidR="00890E88" w:rsidRPr="006A4CD4" w14:paraId="01B77950" w14:textId="77777777" w:rsidTr="000314BD">
        <w:tc>
          <w:tcPr>
            <w:tcW w:w="843" w:type="pct"/>
          </w:tcPr>
          <w:p w14:paraId="25EF2CB2" w14:textId="74993ECC" w:rsidR="00890E88" w:rsidRPr="006A4CD4" w:rsidRDefault="00890E88" w:rsidP="00481570">
            <w:pPr>
              <w:suppressAutoHyphens/>
              <w:jc w:val="both"/>
              <w:rPr>
                <w:sz w:val="22"/>
                <w:szCs w:val="22"/>
              </w:rPr>
            </w:pPr>
            <w:r>
              <w:rPr>
                <w:sz w:val="22"/>
                <w:szCs w:val="22"/>
              </w:rPr>
              <w:t>2021</w:t>
            </w:r>
          </w:p>
        </w:tc>
        <w:tc>
          <w:tcPr>
            <w:tcW w:w="4157" w:type="pct"/>
          </w:tcPr>
          <w:p w14:paraId="6392619C" w14:textId="6DA36A4C" w:rsidR="00890E88" w:rsidRDefault="0053095A" w:rsidP="00481570">
            <w:pPr>
              <w:suppressAutoHyphens/>
              <w:jc w:val="both"/>
              <w:rPr>
                <w:sz w:val="22"/>
                <w:szCs w:val="22"/>
              </w:rPr>
            </w:pPr>
            <w:r>
              <w:rPr>
                <w:sz w:val="22"/>
                <w:szCs w:val="22"/>
              </w:rPr>
              <w:t>Ghana Chamber of Mines Honorary Award for promoting sustainable mining</w:t>
            </w:r>
          </w:p>
        </w:tc>
      </w:tr>
      <w:tr w:rsidR="005E6E33" w:rsidRPr="006A4CD4" w14:paraId="2D20D5A5" w14:textId="77777777" w:rsidTr="000314BD">
        <w:tc>
          <w:tcPr>
            <w:tcW w:w="843" w:type="pct"/>
          </w:tcPr>
          <w:p w14:paraId="220A02E9" w14:textId="77777777" w:rsidR="005E6E33" w:rsidRPr="006A4CD4" w:rsidRDefault="005E6E33" w:rsidP="00481570">
            <w:pPr>
              <w:suppressAutoHyphens/>
              <w:jc w:val="both"/>
              <w:rPr>
                <w:sz w:val="22"/>
                <w:szCs w:val="22"/>
              </w:rPr>
            </w:pPr>
            <w:bookmarkStart w:id="0" w:name="_Hlk25154981"/>
            <w:r w:rsidRPr="006A4CD4">
              <w:rPr>
                <w:sz w:val="22"/>
                <w:szCs w:val="22"/>
              </w:rPr>
              <w:t>2016</w:t>
            </w:r>
          </w:p>
        </w:tc>
        <w:tc>
          <w:tcPr>
            <w:tcW w:w="4157" w:type="pct"/>
          </w:tcPr>
          <w:p w14:paraId="38A00050" w14:textId="77777777" w:rsidR="000314BD" w:rsidRDefault="000314BD" w:rsidP="00481570">
            <w:pPr>
              <w:suppressAutoHyphens/>
              <w:jc w:val="both"/>
              <w:rPr>
                <w:sz w:val="22"/>
                <w:szCs w:val="22"/>
              </w:rPr>
            </w:pPr>
            <w:r>
              <w:rPr>
                <w:sz w:val="22"/>
                <w:szCs w:val="22"/>
              </w:rPr>
              <w:t xml:space="preserve">Member, </w:t>
            </w:r>
            <w:r w:rsidR="005E6E33" w:rsidRPr="006A4CD4">
              <w:rPr>
                <w:sz w:val="22"/>
                <w:szCs w:val="22"/>
              </w:rPr>
              <w:t xml:space="preserve">Order of the Volta, </w:t>
            </w:r>
          </w:p>
          <w:p w14:paraId="751E7950" w14:textId="37DB7620" w:rsidR="005E6E33" w:rsidRPr="006A4CD4" w:rsidRDefault="000314BD" w:rsidP="00481570">
            <w:pPr>
              <w:suppressAutoHyphens/>
              <w:jc w:val="both"/>
              <w:rPr>
                <w:sz w:val="22"/>
                <w:szCs w:val="22"/>
              </w:rPr>
            </w:pPr>
            <w:r>
              <w:rPr>
                <w:sz w:val="22"/>
                <w:szCs w:val="22"/>
              </w:rPr>
              <w:t>A</w:t>
            </w:r>
            <w:r w:rsidR="005E6E33" w:rsidRPr="006A4CD4">
              <w:rPr>
                <w:sz w:val="22"/>
                <w:szCs w:val="22"/>
              </w:rPr>
              <w:t>warded for service to Ghana for Development, Education and Research</w:t>
            </w:r>
          </w:p>
        </w:tc>
      </w:tr>
      <w:tr w:rsidR="00EE486A" w:rsidRPr="006A4CD4" w14:paraId="5589D35C" w14:textId="77777777" w:rsidTr="000314BD">
        <w:tc>
          <w:tcPr>
            <w:tcW w:w="843" w:type="pct"/>
          </w:tcPr>
          <w:p w14:paraId="5FB0DDDA" w14:textId="77777777" w:rsidR="00EE486A" w:rsidRPr="006A4CD4" w:rsidRDefault="00EE486A" w:rsidP="00481570">
            <w:pPr>
              <w:suppressAutoHyphens/>
              <w:jc w:val="both"/>
              <w:rPr>
                <w:sz w:val="22"/>
                <w:szCs w:val="22"/>
              </w:rPr>
            </w:pPr>
            <w:r w:rsidRPr="006A4CD4">
              <w:rPr>
                <w:sz w:val="22"/>
                <w:szCs w:val="22"/>
              </w:rPr>
              <w:t>2003</w:t>
            </w:r>
          </w:p>
        </w:tc>
        <w:tc>
          <w:tcPr>
            <w:tcW w:w="4157" w:type="pct"/>
          </w:tcPr>
          <w:p w14:paraId="1F3BD5E7" w14:textId="77777777" w:rsidR="00EE486A" w:rsidRPr="006A4CD4" w:rsidRDefault="00EE486A" w:rsidP="00481570">
            <w:pPr>
              <w:suppressAutoHyphens/>
              <w:jc w:val="both"/>
              <w:rPr>
                <w:sz w:val="22"/>
                <w:szCs w:val="22"/>
              </w:rPr>
            </w:pPr>
            <w:r w:rsidRPr="006A4CD4">
              <w:rPr>
                <w:sz w:val="22"/>
                <w:szCs w:val="22"/>
              </w:rPr>
              <w:t>Environmentalist of the Year, Ministry of Environment and Science</w:t>
            </w:r>
          </w:p>
        </w:tc>
      </w:tr>
      <w:tr w:rsidR="00EE486A" w:rsidRPr="006A4CD4" w14:paraId="05A578CB" w14:textId="77777777" w:rsidTr="000314BD">
        <w:tc>
          <w:tcPr>
            <w:tcW w:w="843" w:type="pct"/>
          </w:tcPr>
          <w:p w14:paraId="237E6576" w14:textId="77777777" w:rsidR="00EE486A" w:rsidRPr="006A4CD4" w:rsidRDefault="00EE486A" w:rsidP="00481570">
            <w:pPr>
              <w:suppressAutoHyphens/>
              <w:jc w:val="both"/>
              <w:rPr>
                <w:sz w:val="22"/>
                <w:szCs w:val="22"/>
              </w:rPr>
            </w:pPr>
            <w:r w:rsidRPr="006A4CD4">
              <w:rPr>
                <w:sz w:val="22"/>
                <w:szCs w:val="22"/>
              </w:rPr>
              <w:t>1999</w:t>
            </w:r>
          </w:p>
        </w:tc>
        <w:tc>
          <w:tcPr>
            <w:tcW w:w="4157" w:type="pct"/>
          </w:tcPr>
          <w:p w14:paraId="43072F11" w14:textId="77777777" w:rsidR="00EE486A" w:rsidRPr="006A4CD4" w:rsidRDefault="00EE486A" w:rsidP="00481570">
            <w:pPr>
              <w:suppressAutoHyphens/>
              <w:jc w:val="both"/>
              <w:rPr>
                <w:sz w:val="22"/>
                <w:szCs w:val="22"/>
              </w:rPr>
            </w:pPr>
            <w:r w:rsidRPr="006A4CD4">
              <w:rPr>
                <w:sz w:val="22"/>
                <w:szCs w:val="22"/>
              </w:rPr>
              <w:t>Distinguished Award for Meritorious Service from the University of Ghana, Legon</w:t>
            </w:r>
          </w:p>
        </w:tc>
      </w:tr>
      <w:tr w:rsidR="00EE486A" w:rsidRPr="006A4CD4" w14:paraId="1D5AC813" w14:textId="77777777" w:rsidTr="000314BD">
        <w:tc>
          <w:tcPr>
            <w:tcW w:w="843" w:type="pct"/>
          </w:tcPr>
          <w:p w14:paraId="3817C084" w14:textId="77777777" w:rsidR="00EE486A" w:rsidRPr="006A4CD4" w:rsidRDefault="00EE486A" w:rsidP="00481570">
            <w:pPr>
              <w:suppressAutoHyphens/>
              <w:jc w:val="both"/>
              <w:rPr>
                <w:sz w:val="22"/>
                <w:szCs w:val="22"/>
              </w:rPr>
            </w:pPr>
            <w:r w:rsidRPr="006A4CD4">
              <w:rPr>
                <w:sz w:val="22"/>
                <w:szCs w:val="22"/>
              </w:rPr>
              <w:t>1997</w:t>
            </w:r>
          </w:p>
        </w:tc>
        <w:tc>
          <w:tcPr>
            <w:tcW w:w="4157" w:type="pct"/>
          </w:tcPr>
          <w:p w14:paraId="02414759" w14:textId="77777777" w:rsidR="00EE486A" w:rsidRPr="006A4CD4" w:rsidRDefault="00EE486A" w:rsidP="00481570">
            <w:pPr>
              <w:suppressAutoHyphens/>
              <w:jc w:val="both"/>
              <w:rPr>
                <w:sz w:val="22"/>
                <w:szCs w:val="22"/>
              </w:rPr>
            </w:pPr>
            <w:r w:rsidRPr="006A4CD4">
              <w:rPr>
                <w:sz w:val="22"/>
                <w:szCs w:val="22"/>
              </w:rPr>
              <w:t>Parker-Gentry Award for Conservation Biology from the Field Museum, Chicago</w:t>
            </w:r>
          </w:p>
        </w:tc>
      </w:tr>
      <w:bookmarkEnd w:id="0"/>
      <w:tr w:rsidR="00EE486A" w:rsidRPr="006A4CD4" w14:paraId="4C975178" w14:textId="77777777" w:rsidTr="000314BD">
        <w:tc>
          <w:tcPr>
            <w:tcW w:w="843" w:type="pct"/>
          </w:tcPr>
          <w:p w14:paraId="3EBA30DC" w14:textId="77777777" w:rsidR="00EE486A" w:rsidRPr="006A4CD4" w:rsidRDefault="00EE486A" w:rsidP="00481570">
            <w:pPr>
              <w:suppressAutoHyphens/>
              <w:jc w:val="both"/>
              <w:rPr>
                <w:sz w:val="22"/>
                <w:szCs w:val="22"/>
              </w:rPr>
            </w:pPr>
            <w:r w:rsidRPr="006A4CD4">
              <w:rPr>
                <w:sz w:val="22"/>
                <w:szCs w:val="22"/>
              </w:rPr>
              <w:t>1986</w:t>
            </w:r>
          </w:p>
        </w:tc>
        <w:tc>
          <w:tcPr>
            <w:tcW w:w="4157" w:type="pct"/>
          </w:tcPr>
          <w:p w14:paraId="07F13BFF" w14:textId="5654D66D" w:rsidR="00EE486A" w:rsidRPr="006A4CD4" w:rsidRDefault="0053095A" w:rsidP="00481570">
            <w:pPr>
              <w:suppressAutoHyphens/>
              <w:jc w:val="both"/>
              <w:rPr>
                <w:sz w:val="22"/>
                <w:szCs w:val="22"/>
              </w:rPr>
            </w:pPr>
            <w:r>
              <w:rPr>
                <w:sz w:val="22"/>
                <w:szCs w:val="22"/>
              </w:rPr>
              <w:t xml:space="preserve">National </w:t>
            </w:r>
            <w:r w:rsidR="00EE486A" w:rsidRPr="006A4CD4">
              <w:rPr>
                <w:sz w:val="22"/>
                <w:szCs w:val="22"/>
              </w:rPr>
              <w:t xml:space="preserve">Silver Medal </w:t>
            </w:r>
            <w:r w:rsidR="000314BD">
              <w:rPr>
                <w:sz w:val="22"/>
                <w:szCs w:val="22"/>
              </w:rPr>
              <w:t>-</w:t>
            </w:r>
            <w:r w:rsidR="00EE486A" w:rsidRPr="006A4CD4">
              <w:rPr>
                <w:sz w:val="22"/>
                <w:szCs w:val="22"/>
              </w:rPr>
              <w:t xml:space="preserve"> Ghana Academy of Arts and Sciences for best </w:t>
            </w:r>
            <w:r w:rsidRPr="006A4CD4">
              <w:rPr>
                <w:sz w:val="22"/>
                <w:szCs w:val="22"/>
              </w:rPr>
              <w:t>post-graduate</w:t>
            </w:r>
            <w:r w:rsidR="00EE486A" w:rsidRPr="006A4CD4">
              <w:rPr>
                <w:sz w:val="22"/>
                <w:szCs w:val="22"/>
              </w:rPr>
              <w:t xml:space="preserve"> thesis</w:t>
            </w:r>
          </w:p>
        </w:tc>
      </w:tr>
      <w:tr w:rsidR="00EE486A" w:rsidRPr="006A4CD4" w14:paraId="113FAC7D" w14:textId="77777777" w:rsidTr="000314BD">
        <w:tc>
          <w:tcPr>
            <w:tcW w:w="843" w:type="pct"/>
          </w:tcPr>
          <w:p w14:paraId="641D4C65" w14:textId="77777777" w:rsidR="00EE486A" w:rsidRPr="006A4CD4" w:rsidRDefault="00EE486A" w:rsidP="00481570">
            <w:pPr>
              <w:suppressAutoHyphens/>
              <w:jc w:val="both"/>
              <w:rPr>
                <w:sz w:val="22"/>
                <w:szCs w:val="22"/>
              </w:rPr>
            </w:pPr>
            <w:r w:rsidRPr="006A4CD4">
              <w:rPr>
                <w:sz w:val="22"/>
                <w:szCs w:val="22"/>
              </w:rPr>
              <w:t>1983</w:t>
            </w:r>
          </w:p>
        </w:tc>
        <w:tc>
          <w:tcPr>
            <w:tcW w:w="4157" w:type="pct"/>
          </w:tcPr>
          <w:p w14:paraId="5308BCCB" w14:textId="77777777" w:rsidR="00EE486A" w:rsidRPr="006A4CD4" w:rsidRDefault="00EE486A" w:rsidP="00481570">
            <w:pPr>
              <w:suppressAutoHyphens/>
              <w:jc w:val="both"/>
              <w:rPr>
                <w:sz w:val="22"/>
                <w:szCs w:val="22"/>
              </w:rPr>
            </w:pPr>
            <w:r w:rsidRPr="006A4CD4">
              <w:rPr>
                <w:sz w:val="22"/>
                <w:szCs w:val="22"/>
              </w:rPr>
              <w:t>UNESCO award to attend Post Graduate training course in Limnology (Austria)</w:t>
            </w:r>
          </w:p>
        </w:tc>
      </w:tr>
      <w:tr w:rsidR="00EE486A" w:rsidRPr="006A4CD4" w14:paraId="7CCEBC52" w14:textId="77777777" w:rsidTr="000314BD">
        <w:tc>
          <w:tcPr>
            <w:tcW w:w="843" w:type="pct"/>
          </w:tcPr>
          <w:p w14:paraId="52C8EABC" w14:textId="77777777" w:rsidR="00EE486A" w:rsidRPr="006A4CD4" w:rsidRDefault="00EE486A" w:rsidP="00481570">
            <w:pPr>
              <w:suppressAutoHyphens/>
              <w:jc w:val="both"/>
              <w:rPr>
                <w:sz w:val="22"/>
                <w:szCs w:val="22"/>
              </w:rPr>
            </w:pPr>
            <w:r w:rsidRPr="006A4CD4">
              <w:rPr>
                <w:sz w:val="22"/>
                <w:szCs w:val="22"/>
              </w:rPr>
              <w:t>1981</w:t>
            </w:r>
          </w:p>
        </w:tc>
        <w:tc>
          <w:tcPr>
            <w:tcW w:w="4157" w:type="pct"/>
          </w:tcPr>
          <w:p w14:paraId="00E21866" w14:textId="77777777" w:rsidR="00EE486A" w:rsidRPr="006A4CD4" w:rsidRDefault="00EE486A" w:rsidP="00706CA5">
            <w:pPr>
              <w:suppressAutoHyphens/>
              <w:jc w:val="both"/>
              <w:rPr>
                <w:sz w:val="22"/>
                <w:szCs w:val="22"/>
              </w:rPr>
            </w:pPr>
            <w:r w:rsidRPr="006A4CD4">
              <w:rPr>
                <w:sz w:val="22"/>
                <w:szCs w:val="22"/>
              </w:rPr>
              <w:t>1st Prize National Essay Competition: "New potentials for the use of local raw materials in Ghanaian industries"</w:t>
            </w:r>
          </w:p>
        </w:tc>
      </w:tr>
      <w:tr w:rsidR="00EE486A" w:rsidRPr="006A4CD4" w14:paraId="4814436E" w14:textId="77777777" w:rsidTr="000314BD">
        <w:tc>
          <w:tcPr>
            <w:tcW w:w="843" w:type="pct"/>
          </w:tcPr>
          <w:p w14:paraId="221B89A2" w14:textId="77777777" w:rsidR="00EE486A" w:rsidRPr="006A4CD4" w:rsidRDefault="00EE486A" w:rsidP="00481570">
            <w:pPr>
              <w:suppressAutoHyphens/>
              <w:jc w:val="both"/>
              <w:rPr>
                <w:sz w:val="22"/>
                <w:szCs w:val="22"/>
              </w:rPr>
            </w:pPr>
            <w:r w:rsidRPr="006A4CD4">
              <w:rPr>
                <w:sz w:val="22"/>
                <w:szCs w:val="22"/>
              </w:rPr>
              <w:t>1980</w:t>
            </w:r>
          </w:p>
        </w:tc>
        <w:tc>
          <w:tcPr>
            <w:tcW w:w="4157" w:type="pct"/>
          </w:tcPr>
          <w:p w14:paraId="157BC3D3" w14:textId="77777777" w:rsidR="00EE486A" w:rsidRPr="006A4CD4" w:rsidRDefault="00EE486A" w:rsidP="00481570">
            <w:pPr>
              <w:suppressAutoHyphens/>
              <w:jc w:val="both"/>
              <w:rPr>
                <w:sz w:val="22"/>
                <w:szCs w:val="22"/>
              </w:rPr>
            </w:pPr>
            <w:r w:rsidRPr="006A4CD4">
              <w:rPr>
                <w:sz w:val="22"/>
                <w:szCs w:val="22"/>
              </w:rPr>
              <w:t>Waddel Prize for Best Under-graduate Student in Science</w:t>
            </w:r>
          </w:p>
        </w:tc>
      </w:tr>
      <w:tr w:rsidR="00EE486A" w:rsidRPr="006A4CD4" w14:paraId="7688C86A" w14:textId="77777777" w:rsidTr="000314BD">
        <w:tc>
          <w:tcPr>
            <w:tcW w:w="843" w:type="pct"/>
          </w:tcPr>
          <w:p w14:paraId="4C6B9B44" w14:textId="77777777" w:rsidR="00EE486A" w:rsidRPr="006A4CD4" w:rsidRDefault="00EE486A" w:rsidP="00481570">
            <w:pPr>
              <w:suppressAutoHyphens/>
              <w:jc w:val="both"/>
              <w:rPr>
                <w:sz w:val="22"/>
                <w:szCs w:val="22"/>
              </w:rPr>
            </w:pPr>
            <w:r w:rsidRPr="006A4CD4">
              <w:rPr>
                <w:sz w:val="22"/>
                <w:szCs w:val="22"/>
              </w:rPr>
              <w:t>1980</w:t>
            </w:r>
          </w:p>
        </w:tc>
        <w:tc>
          <w:tcPr>
            <w:tcW w:w="4157" w:type="pct"/>
          </w:tcPr>
          <w:p w14:paraId="57306468" w14:textId="77777777" w:rsidR="00EE486A" w:rsidRPr="006A4CD4" w:rsidRDefault="00EE486A" w:rsidP="00481570">
            <w:pPr>
              <w:suppressAutoHyphens/>
              <w:jc w:val="both"/>
              <w:rPr>
                <w:sz w:val="22"/>
                <w:szCs w:val="22"/>
              </w:rPr>
            </w:pPr>
            <w:r w:rsidRPr="006A4CD4">
              <w:rPr>
                <w:sz w:val="22"/>
                <w:szCs w:val="22"/>
              </w:rPr>
              <w:t>Angus Booth Memorial Prize for Best Final Year Zoology Student</w:t>
            </w:r>
          </w:p>
        </w:tc>
      </w:tr>
    </w:tbl>
    <w:p w14:paraId="787D7427" w14:textId="77777777" w:rsidR="00312E58" w:rsidRPr="006A4CD4" w:rsidRDefault="00312E58" w:rsidP="00312E58">
      <w:pPr>
        <w:jc w:val="both"/>
        <w:rPr>
          <w:sz w:val="22"/>
          <w:szCs w:val="22"/>
        </w:rPr>
      </w:pPr>
    </w:p>
    <w:p w14:paraId="7FDE00DD" w14:textId="12DB8117" w:rsidR="001A0392" w:rsidRPr="006A4CD4" w:rsidRDefault="00B81146" w:rsidP="00312E58">
      <w:pPr>
        <w:jc w:val="both"/>
        <w:rPr>
          <w:b/>
          <w:sz w:val="22"/>
          <w:szCs w:val="22"/>
        </w:rPr>
      </w:pPr>
      <w:r w:rsidRPr="006A4CD4">
        <w:rPr>
          <w:b/>
          <w:sz w:val="22"/>
          <w:szCs w:val="22"/>
        </w:rPr>
        <w:t xml:space="preserve">OTHER </w:t>
      </w:r>
      <w:r w:rsidR="00890E88">
        <w:rPr>
          <w:b/>
          <w:sz w:val="22"/>
          <w:szCs w:val="22"/>
        </w:rPr>
        <w:t>(Outreach and Community Service)</w:t>
      </w:r>
    </w:p>
    <w:tbl>
      <w:tblPr>
        <w:tblW w:w="0" w:type="auto"/>
        <w:tblLook w:val="04A0" w:firstRow="1" w:lastRow="0" w:firstColumn="1" w:lastColumn="0" w:noHBand="0" w:noVBand="1"/>
      </w:tblPr>
      <w:tblGrid>
        <w:gridCol w:w="1525"/>
        <w:gridCol w:w="7502"/>
      </w:tblGrid>
      <w:tr w:rsidR="00890E88" w:rsidRPr="00890E88" w14:paraId="6DA2E6EC" w14:textId="77777777" w:rsidTr="00890E88">
        <w:trPr>
          <w:tblHeader/>
        </w:trPr>
        <w:tc>
          <w:tcPr>
            <w:tcW w:w="1530" w:type="dxa"/>
            <w:shd w:val="clear" w:color="auto" w:fill="EEECE1" w:themeFill="background2"/>
          </w:tcPr>
          <w:p w14:paraId="7AED3BDA" w14:textId="6671C352" w:rsidR="00890E88" w:rsidRPr="00890E88" w:rsidRDefault="00890E88" w:rsidP="00890E88">
            <w:pPr>
              <w:tabs>
                <w:tab w:val="left" w:pos="851"/>
              </w:tabs>
              <w:suppressAutoHyphens/>
              <w:jc w:val="center"/>
              <w:rPr>
                <w:b/>
                <w:bCs/>
                <w:sz w:val="22"/>
                <w:szCs w:val="22"/>
              </w:rPr>
            </w:pPr>
            <w:r w:rsidRPr="00890E88">
              <w:rPr>
                <w:b/>
                <w:bCs/>
                <w:sz w:val="22"/>
                <w:szCs w:val="22"/>
              </w:rPr>
              <w:t>Year</w:t>
            </w:r>
          </w:p>
        </w:tc>
        <w:tc>
          <w:tcPr>
            <w:tcW w:w="7541" w:type="dxa"/>
            <w:shd w:val="clear" w:color="auto" w:fill="EEECE1" w:themeFill="background2"/>
          </w:tcPr>
          <w:p w14:paraId="7A1E0B42" w14:textId="2CE17CDB" w:rsidR="00890E88" w:rsidRPr="00890E88" w:rsidRDefault="00890E88" w:rsidP="00890E88">
            <w:pPr>
              <w:tabs>
                <w:tab w:val="left" w:pos="851"/>
              </w:tabs>
              <w:suppressAutoHyphens/>
              <w:jc w:val="center"/>
              <w:rPr>
                <w:b/>
                <w:bCs/>
                <w:sz w:val="22"/>
                <w:szCs w:val="22"/>
              </w:rPr>
            </w:pPr>
            <w:r w:rsidRPr="00890E88">
              <w:rPr>
                <w:b/>
                <w:bCs/>
                <w:sz w:val="22"/>
                <w:szCs w:val="22"/>
              </w:rPr>
              <w:t>Activity</w:t>
            </w:r>
          </w:p>
        </w:tc>
      </w:tr>
      <w:tr w:rsidR="009C5918" w:rsidRPr="006A4CD4" w14:paraId="6AEC591D" w14:textId="77777777" w:rsidTr="000314BD">
        <w:tc>
          <w:tcPr>
            <w:tcW w:w="1530" w:type="dxa"/>
          </w:tcPr>
          <w:p w14:paraId="531BAA03" w14:textId="2E784AF1" w:rsidR="009C5918" w:rsidRDefault="009C5918" w:rsidP="0038062A">
            <w:pPr>
              <w:tabs>
                <w:tab w:val="left" w:pos="851"/>
              </w:tabs>
              <w:suppressAutoHyphens/>
              <w:rPr>
                <w:sz w:val="22"/>
                <w:szCs w:val="22"/>
              </w:rPr>
            </w:pPr>
            <w:r>
              <w:rPr>
                <w:sz w:val="22"/>
                <w:szCs w:val="22"/>
              </w:rPr>
              <w:t>2020</w:t>
            </w:r>
          </w:p>
        </w:tc>
        <w:tc>
          <w:tcPr>
            <w:tcW w:w="7541" w:type="dxa"/>
          </w:tcPr>
          <w:p w14:paraId="67560AE1" w14:textId="15F04DB9" w:rsidR="009C5918" w:rsidRPr="006A4CD4" w:rsidRDefault="009C5918" w:rsidP="0038062A">
            <w:pPr>
              <w:tabs>
                <w:tab w:val="left" w:pos="851"/>
              </w:tabs>
              <w:suppressAutoHyphens/>
              <w:rPr>
                <w:sz w:val="22"/>
                <w:szCs w:val="22"/>
              </w:rPr>
            </w:pPr>
            <w:r>
              <w:rPr>
                <w:sz w:val="22"/>
                <w:szCs w:val="22"/>
              </w:rPr>
              <w:t>Co-Chair</w:t>
            </w:r>
            <w:r w:rsidR="008E7EF7">
              <w:rPr>
                <w:sz w:val="22"/>
                <w:szCs w:val="22"/>
              </w:rPr>
              <w:t xml:space="preserve"> Scientific Committee World Resources Forum 2021</w:t>
            </w:r>
          </w:p>
        </w:tc>
      </w:tr>
      <w:tr w:rsidR="00AF2B8A" w:rsidRPr="006A4CD4" w14:paraId="3E0C0365" w14:textId="77777777" w:rsidTr="000314BD">
        <w:tc>
          <w:tcPr>
            <w:tcW w:w="1530" w:type="dxa"/>
          </w:tcPr>
          <w:p w14:paraId="1A7B1ED8" w14:textId="2CD31148" w:rsidR="00AF2B8A" w:rsidRPr="006A4CD4" w:rsidRDefault="009C5918" w:rsidP="0038062A">
            <w:pPr>
              <w:tabs>
                <w:tab w:val="left" w:pos="851"/>
              </w:tabs>
              <w:suppressAutoHyphens/>
              <w:rPr>
                <w:sz w:val="22"/>
                <w:szCs w:val="22"/>
              </w:rPr>
            </w:pPr>
            <w:r>
              <w:rPr>
                <w:sz w:val="22"/>
                <w:szCs w:val="22"/>
              </w:rPr>
              <w:t>2019</w:t>
            </w:r>
          </w:p>
        </w:tc>
        <w:tc>
          <w:tcPr>
            <w:tcW w:w="7541" w:type="dxa"/>
          </w:tcPr>
          <w:p w14:paraId="005AFF97" w14:textId="26EF74C3" w:rsidR="00AF2B8A" w:rsidRPr="006A4CD4" w:rsidRDefault="009C5918" w:rsidP="0038062A">
            <w:pPr>
              <w:tabs>
                <w:tab w:val="left" w:pos="851"/>
              </w:tabs>
              <w:suppressAutoHyphens/>
              <w:rPr>
                <w:sz w:val="22"/>
                <w:szCs w:val="22"/>
              </w:rPr>
            </w:pPr>
            <w:r w:rsidRPr="009C5918">
              <w:rPr>
                <w:sz w:val="22"/>
                <w:szCs w:val="22"/>
              </w:rPr>
              <w:t>CDKN Country Engagement Lead, Ghana</w:t>
            </w:r>
          </w:p>
        </w:tc>
      </w:tr>
      <w:tr w:rsidR="00AF2B8A" w:rsidRPr="006A4CD4" w14:paraId="776DFB61" w14:textId="77777777" w:rsidTr="000314BD">
        <w:tc>
          <w:tcPr>
            <w:tcW w:w="1530" w:type="dxa"/>
          </w:tcPr>
          <w:p w14:paraId="0F519F90" w14:textId="6B511F23" w:rsidR="00AF2B8A" w:rsidRPr="006A4CD4" w:rsidRDefault="009C5918" w:rsidP="0038062A">
            <w:pPr>
              <w:tabs>
                <w:tab w:val="left" w:pos="851"/>
              </w:tabs>
              <w:suppressAutoHyphens/>
              <w:rPr>
                <w:sz w:val="22"/>
                <w:szCs w:val="22"/>
              </w:rPr>
            </w:pPr>
            <w:r>
              <w:rPr>
                <w:sz w:val="22"/>
                <w:szCs w:val="22"/>
              </w:rPr>
              <w:t>2018</w:t>
            </w:r>
          </w:p>
        </w:tc>
        <w:tc>
          <w:tcPr>
            <w:tcW w:w="7541" w:type="dxa"/>
          </w:tcPr>
          <w:p w14:paraId="49630970" w14:textId="4F984B77" w:rsidR="00AF2B8A" w:rsidRPr="006A4CD4" w:rsidRDefault="009C5918" w:rsidP="0038062A">
            <w:pPr>
              <w:tabs>
                <w:tab w:val="left" w:pos="851"/>
              </w:tabs>
              <w:suppressAutoHyphens/>
              <w:rPr>
                <w:sz w:val="22"/>
                <w:szCs w:val="22"/>
              </w:rPr>
            </w:pPr>
            <w:r>
              <w:rPr>
                <w:sz w:val="22"/>
                <w:szCs w:val="22"/>
              </w:rPr>
              <w:t>Convenor, ISO Technical Committee for the review of ISO 14015, Environmental Due Diligence</w:t>
            </w:r>
          </w:p>
        </w:tc>
      </w:tr>
      <w:tr w:rsidR="00AF2B8A" w:rsidRPr="006A4CD4" w14:paraId="2E1454A7" w14:textId="77777777" w:rsidTr="000314BD">
        <w:tc>
          <w:tcPr>
            <w:tcW w:w="1530" w:type="dxa"/>
          </w:tcPr>
          <w:p w14:paraId="14EACE54" w14:textId="0F9D67F3" w:rsidR="00AF2B8A" w:rsidRPr="006A4CD4" w:rsidRDefault="009C5918" w:rsidP="0038062A">
            <w:pPr>
              <w:tabs>
                <w:tab w:val="left" w:pos="851"/>
              </w:tabs>
              <w:suppressAutoHyphens/>
              <w:rPr>
                <w:sz w:val="22"/>
                <w:szCs w:val="22"/>
              </w:rPr>
            </w:pPr>
            <w:r>
              <w:rPr>
                <w:sz w:val="22"/>
                <w:szCs w:val="22"/>
              </w:rPr>
              <w:t>2018</w:t>
            </w:r>
          </w:p>
        </w:tc>
        <w:tc>
          <w:tcPr>
            <w:tcW w:w="7541" w:type="dxa"/>
          </w:tcPr>
          <w:p w14:paraId="0EFA2970" w14:textId="77604B8B" w:rsidR="00AF2B8A" w:rsidRPr="006A4CD4" w:rsidRDefault="009C5918" w:rsidP="0038062A">
            <w:pPr>
              <w:tabs>
                <w:tab w:val="left" w:pos="851"/>
              </w:tabs>
              <w:suppressAutoHyphens/>
              <w:rPr>
                <w:sz w:val="22"/>
                <w:szCs w:val="22"/>
              </w:rPr>
            </w:pPr>
            <w:r>
              <w:rPr>
                <w:sz w:val="22"/>
                <w:szCs w:val="22"/>
              </w:rPr>
              <w:t>Commissioner, Earth Commission, Future Earth</w:t>
            </w:r>
          </w:p>
        </w:tc>
      </w:tr>
      <w:tr w:rsidR="00AF2B8A" w:rsidRPr="006A4CD4" w14:paraId="720786E7" w14:textId="77777777" w:rsidTr="000314BD">
        <w:tc>
          <w:tcPr>
            <w:tcW w:w="1530" w:type="dxa"/>
          </w:tcPr>
          <w:p w14:paraId="25927A9A" w14:textId="736A4C07" w:rsidR="00AF2B8A" w:rsidRPr="006A4CD4" w:rsidRDefault="002D077D" w:rsidP="0038062A">
            <w:pPr>
              <w:tabs>
                <w:tab w:val="left" w:pos="851"/>
              </w:tabs>
              <w:suppressAutoHyphens/>
              <w:rPr>
                <w:sz w:val="22"/>
                <w:szCs w:val="22"/>
              </w:rPr>
            </w:pPr>
            <w:r>
              <w:rPr>
                <w:sz w:val="22"/>
                <w:szCs w:val="22"/>
              </w:rPr>
              <w:t>2016</w:t>
            </w:r>
          </w:p>
        </w:tc>
        <w:tc>
          <w:tcPr>
            <w:tcW w:w="7541" w:type="dxa"/>
          </w:tcPr>
          <w:p w14:paraId="7F76221C" w14:textId="111C49D9" w:rsidR="00AF2B8A" w:rsidRPr="006A4CD4" w:rsidRDefault="002D077D" w:rsidP="002D077D">
            <w:pPr>
              <w:tabs>
                <w:tab w:val="left" w:pos="1221"/>
              </w:tabs>
              <w:suppressAutoHyphens/>
              <w:rPr>
                <w:sz w:val="22"/>
                <w:szCs w:val="22"/>
              </w:rPr>
            </w:pPr>
            <w:r>
              <w:rPr>
                <w:sz w:val="22"/>
                <w:szCs w:val="22"/>
              </w:rPr>
              <w:t xml:space="preserve">IPBES </w:t>
            </w:r>
            <w:r w:rsidRPr="002D077D">
              <w:rPr>
                <w:sz w:val="22"/>
                <w:szCs w:val="22"/>
              </w:rPr>
              <w:t>Africa assessment-Coordinating lead author</w:t>
            </w:r>
            <w:r>
              <w:rPr>
                <w:sz w:val="22"/>
                <w:szCs w:val="22"/>
              </w:rPr>
              <w:t xml:space="preserve"> (Chapter 3)</w:t>
            </w:r>
          </w:p>
        </w:tc>
      </w:tr>
      <w:tr w:rsidR="00AF2B8A" w:rsidRPr="006A4CD4" w14:paraId="45D4BB0D" w14:textId="77777777" w:rsidTr="000314BD">
        <w:tc>
          <w:tcPr>
            <w:tcW w:w="1530" w:type="dxa"/>
          </w:tcPr>
          <w:p w14:paraId="701D2801" w14:textId="2F3F78D9" w:rsidR="00AF2B8A" w:rsidRPr="006A4CD4" w:rsidRDefault="008E7EF7" w:rsidP="0038062A">
            <w:pPr>
              <w:tabs>
                <w:tab w:val="left" w:pos="851"/>
              </w:tabs>
              <w:suppressAutoHyphens/>
              <w:rPr>
                <w:sz w:val="22"/>
                <w:szCs w:val="22"/>
              </w:rPr>
            </w:pPr>
            <w:r>
              <w:rPr>
                <w:sz w:val="22"/>
                <w:szCs w:val="22"/>
              </w:rPr>
              <w:t>2016</w:t>
            </w:r>
          </w:p>
        </w:tc>
        <w:tc>
          <w:tcPr>
            <w:tcW w:w="7541" w:type="dxa"/>
          </w:tcPr>
          <w:p w14:paraId="2994A042" w14:textId="14CAA32A" w:rsidR="00AF2B8A" w:rsidRPr="006A4CD4" w:rsidRDefault="00890E88" w:rsidP="0038062A">
            <w:pPr>
              <w:tabs>
                <w:tab w:val="left" w:pos="851"/>
              </w:tabs>
              <w:suppressAutoHyphens/>
              <w:rPr>
                <w:sz w:val="22"/>
                <w:szCs w:val="22"/>
              </w:rPr>
            </w:pPr>
            <w:r w:rsidRPr="00890E88">
              <w:rPr>
                <w:sz w:val="22"/>
                <w:szCs w:val="22"/>
              </w:rPr>
              <w:t>Editorial Board Member Earth Systems Governance</w:t>
            </w:r>
          </w:p>
        </w:tc>
      </w:tr>
      <w:tr w:rsidR="00AF2B8A" w:rsidRPr="006A4CD4" w14:paraId="62BD8CA0" w14:textId="77777777" w:rsidTr="000314BD">
        <w:tc>
          <w:tcPr>
            <w:tcW w:w="1530" w:type="dxa"/>
          </w:tcPr>
          <w:p w14:paraId="5FF2C16F" w14:textId="77777777" w:rsidR="00AF2B8A" w:rsidRPr="006A4CD4" w:rsidRDefault="00AF2B8A" w:rsidP="0038062A">
            <w:pPr>
              <w:tabs>
                <w:tab w:val="left" w:pos="851"/>
              </w:tabs>
              <w:suppressAutoHyphens/>
              <w:rPr>
                <w:sz w:val="22"/>
                <w:szCs w:val="22"/>
              </w:rPr>
            </w:pPr>
          </w:p>
        </w:tc>
        <w:tc>
          <w:tcPr>
            <w:tcW w:w="7541" w:type="dxa"/>
          </w:tcPr>
          <w:p w14:paraId="7EF39C3B" w14:textId="3F6663D1" w:rsidR="00AF2B8A" w:rsidRPr="006A4CD4" w:rsidRDefault="00890E88" w:rsidP="0038062A">
            <w:pPr>
              <w:tabs>
                <w:tab w:val="left" w:pos="851"/>
              </w:tabs>
              <w:suppressAutoHyphens/>
              <w:rPr>
                <w:sz w:val="22"/>
                <w:szCs w:val="22"/>
              </w:rPr>
            </w:pPr>
            <w:r w:rsidRPr="00890E88">
              <w:rPr>
                <w:sz w:val="22"/>
                <w:szCs w:val="22"/>
              </w:rPr>
              <w:t>Editorial Advisor Sustainability Science</w:t>
            </w:r>
          </w:p>
        </w:tc>
      </w:tr>
      <w:tr w:rsidR="00AF2B8A" w:rsidRPr="006A4CD4" w14:paraId="3ABBAA17" w14:textId="77777777" w:rsidTr="000314BD">
        <w:tc>
          <w:tcPr>
            <w:tcW w:w="1530" w:type="dxa"/>
          </w:tcPr>
          <w:p w14:paraId="34D011CE" w14:textId="05B90B54" w:rsidR="00AF2B8A" w:rsidRPr="006A4CD4" w:rsidRDefault="00AF2B8A" w:rsidP="0038062A">
            <w:pPr>
              <w:tabs>
                <w:tab w:val="left" w:pos="851"/>
              </w:tabs>
              <w:suppressAutoHyphens/>
              <w:rPr>
                <w:sz w:val="22"/>
                <w:szCs w:val="22"/>
              </w:rPr>
            </w:pPr>
            <w:r>
              <w:rPr>
                <w:sz w:val="22"/>
                <w:szCs w:val="22"/>
              </w:rPr>
              <w:t>2015</w:t>
            </w:r>
          </w:p>
        </w:tc>
        <w:tc>
          <w:tcPr>
            <w:tcW w:w="7541" w:type="dxa"/>
          </w:tcPr>
          <w:p w14:paraId="2D47E8D3" w14:textId="0E9C6FD3" w:rsidR="00AF2B8A" w:rsidRPr="006A4CD4" w:rsidRDefault="00AF2B8A" w:rsidP="0038062A">
            <w:pPr>
              <w:tabs>
                <w:tab w:val="left" w:pos="851"/>
              </w:tabs>
              <w:suppressAutoHyphens/>
              <w:rPr>
                <w:sz w:val="22"/>
                <w:szCs w:val="22"/>
              </w:rPr>
            </w:pPr>
            <w:r>
              <w:rPr>
                <w:sz w:val="22"/>
                <w:szCs w:val="22"/>
              </w:rPr>
              <w:t>Chair, Ghana Standards Authority Standing Committee on Environment</w:t>
            </w:r>
          </w:p>
        </w:tc>
      </w:tr>
      <w:tr w:rsidR="000C0179" w:rsidRPr="006A4CD4" w14:paraId="6D267762" w14:textId="77777777" w:rsidTr="000314BD">
        <w:tc>
          <w:tcPr>
            <w:tcW w:w="1530" w:type="dxa"/>
          </w:tcPr>
          <w:p w14:paraId="02D41281" w14:textId="77777777" w:rsidR="000C0179" w:rsidRPr="006A4CD4" w:rsidRDefault="000C0179" w:rsidP="0038062A">
            <w:pPr>
              <w:tabs>
                <w:tab w:val="left" w:pos="851"/>
              </w:tabs>
              <w:suppressAutoHyphens/>
              <w:rPr>
                <w:sz w:val="22"/>
                <w:szCs w:val="22"/>
              </w:rPr>
            </w:pPr>
            <w:r w:rsidRPr="006A4CD4">
              <w:rPr>
                <w:sz w:val="22"/>
                <w:szCs w:val="22"/>
              </w:rPr>
              <w:t>2012</w:t>
            </w:r>
          </w:p>
        </w:tc>
        <w:tc>
          <w:tcPr>
            <w:tcW w:w="7541" w:type="dxa"/>
          </w:tcPr>
          <w:p w14:paraId="1CD687DA" w14:textId="77777777" w:rsidR="000C0179" w:rsidRPr="006A4CD4" w:rsidRDefault="000C0179" w:rsidP="0038062A">
            <w:pPr>
              <w:tabs>
                <w:tab w:val="left" w:pos="851"/>
              </w:tabs>
              <w:suppressAutoHyphens/>
              <w:rPr>
                <w:sz w:val="22"/>
                <w:szCs w:val="22"/>
              </w:rPr>
            </w:pPr>
            <w:r w:rsidRPr="006A4CD4">
              <w:rPr>
                <w:sz w:val="22"/>
                <w:szCs w:val="22"/>
              </w:rPr>
              <w:t>Member of Future Earth- Africa Interim Scientific Steering Committee</w:t>
            </w:r>
          </w:p>
        </w:tc>
      </w:tr>
      <w:tr w:rsidR="000C0179" w:rsidRPr="006A4CD4" w14:paraId="3D3DFD93" w14:textId="77777777" w:rsidTr="000314BD">
        <w:tc>
          <w:tcPr>
            <w:tcW w:w="1530" w:type="dxa"/>
          </w:tcPr>
          <w:p w14:paraId="77BEDC7D" w14:textId="77777777" w:rsidR="000C0179" w:rsidRPr="006A4CD4" w:rsidRDefault="000C0179" w:rsidP="0038062A">
            <w:pPr>
              <w:tabs>
                <w:tab w:val="left" w:pos="851"/>
              </w:tabs>
              <w:suppressAutoHyphens/>
              <w:rPr>
                <w:sz w:val="22"/>
                <w:szCs w:val="22"/>
              </w:rPr>
            </w:pPr>
            <w:r w:rsidRPr="006A4CD4">
              <w:rPr>
                <w:sz w:val="22"/>
                <w:szCs w:val="22"/>
              </w:rPr>
              <w:t>2012</w:t>
            </w:r>
          </w:p>
        </w:tc>
        <w:tc>
          <w:tcPr>
            <w:tcW w:w="7541" w:type="dxa"/>
          </w:tcPr>
          <w:p w14:paraId="701DAB35" w14:textId="77777777" w:rsidR="000C0179" w:rsidRPr="006A4CD4" w:rsidRDefault="000C0179" w:rsidP="0038062A">
            <w:pPr>
              <w:tabs>
                <w:tab w:val="left" w:pos="851"/>
              </w:tabs>
              <w:suppressAutoHyphens/>
              <w:rPr>
                <w:sz w:val="22"/>
                <w:szCs w:val="22"/>
              </w:rPr>
            </w:pPr>
            <w:r w:rsidRPr="006A4CD4">
              <w:rPr>
                <w:sz w:val="22"/>
                <w:szCs w:val="22"/>
              </w:rPr>
              <w:t>Reviewer IPCC AR5 GHG emissions from constructed wetlands</w:t>
            </w:r>
          </w:p>
        </w:tc>
      </w:tr>
      <w:tr w:rsidR="000C0179" w:rsidRPr="006A4CD4" w14:paraId="40D56CAE" w14:textId="77777777" w:rsidTr="000314BD">
        <w:tc>
          <w:tcPr>
            <w:tcW w:w="1530" w:type="dxa"/>
          </w:tcPr>
          <w:p w14:paraId="0E35CAD8" w14:textId="77777777" w:rsidR="000C0179" w:rsidRPr="006A4CD4" w:rsidRDefault="000C0179" w:rsidP="001225DD">
            <w:pPr>
              <w:tabs>
                <w:tab w:val="left" w:pos="851"/>
              </w:tabs>
              <w:suppressAutoHyphens/>
              <w:rPr>
                <w:sz w:val="22"/>
                <w:szCs w:val="22"/>
              </w:rPr>
            </w:pPr>
            <w:r w:rsidRPr="006A4CD4">
              <w:rPr>
                <w:sz w:val="22"/>
                <w:szCs w:val="22"/>
              </w:rPr>
              <w:lastRenderedPageBreak/>
              <w:t>2009-201</w:t>
            </w:r>
            <w:r w:rsidR="001225DD" w:rsidRPr="006A4CD4">
              <w:rPr>
                <w:sz w:val="22"/>
                <w:szCs w:val="22"/>
              </w:rPr>
              <w:t>4</w:t>
            </w:r>
          </w:p>
        </w:tc>
        <w:tc>
          <w:tcPr>
            <w:tcW w:w="7541" w:type="dxa"/>
          </w:tcPr>
          <w:p w14:paraId="40B37D29" w14:textId="77777777" w:rsidR="000C0179" w:rsidRPr="006A4CD4" w:rsidRDefault="000C0179" w:rsidP="0038062A">
            <w:pPr>
              <w:tabs>
                <w:tab w:val="left" w:pos="851"/>
              </w:tabs>
              <w:suppressAutoHyphens/>
              <w:rPr>
                <w:sz w:val="22"/>
                <w:szCs w:val="22"/>
              </w:rPr>
            </w:pPr>
            <w:r w:rsidRPr="006A4CD4">
              <w:rPr>
                <w:sz w:val="22"/>
                <w:szCs w:val="22"/>
              </w:rPr>
              <w:t xml:space="preserve">Coordinated/led process of the development of a) Ghana National Climate Change </w:t>
            </w:r>
            <w:r w:rsidR="00032317" w:rsidRPr="006A4CD4">
              <w:rPr>
                <w:sz w:val="22"/>
                <w:szCs w:val="22"/>
              </w:rPr>
              <w:t>Policy</w:t>
            </w:r>
            <w:r w:rsidRPr="006A4CD4">
              <w:rPr>
                <w:sz w:val="22"/>
                <w:szCs w:val="22"/>
              </w:rPr>
              <w:t xml:space="preserve"> Framework b) Ghana National Climate Change Policy c) Action Plan for the Implementation of the Ghana National Climate Change Policy (part II)</w:t>
            </w:r>
          </w:p>
        </w:tc>
      </w:tr>
      <w:tr w:rsidR="00706CA5" w:rsidRPr="006A4CD4" w14:paraId="7D03CFA7" w14:textId="77777777" w:rsidTr="000314BD">
        <w:tc>
          <w:tcPr>
            <w:tcW w:w="1530" w:type="dxa"/>
          </w:tcPr>
          <w:p w14:paraId="56B7206F" w14:textId="77777777" w:rsidR="00706CA5" w:rsidRPr="006A4CD4" w:rsidRDefault="00706CA5" w:rsidP="0038062A">
            <w:pPr>
              <w:tabs>
                <w:tab w:val="left" w:pos="851"/>
              </w:tabs>
              <w:suppressAutoHyphens/>
              <w:rPr>
                <w:sz w:val="22"/>
                <w:szCs w:val="22"/>
              </w:rPr>
            </w:pPr>
            <w:r w:rsidRPr="006A4CD4">
              <w:rPr>
                <w:sz w:val="22"/>
                <w:szCs w:val="22"/>
              </w:rPr>
              <w:t>2008</w:t>
            </w:r>
          </w:p>
        </w:tc>
        <w:tc>
          <w:tcPr>
            <w:tcW w:w="7541" w:type="dxa"/>
          </w:tcPr>
          <w:p w14:paraId="4A641844" w14:textId="77777777" w:rsidR="00706CA5" w:rsidRPr="006A4CD4" w:rsidRDefault="00706CA5" w:rsidP="0038062A">
            <w:pPr>
              <w:tabs>
                <w:tab w:val="left" w:pos="851"/>
              </w:tabs>
              <w:suppressAutoHyphens/>
              <w:rPr>
                <w:sz w:val="22"/>
                <w:szCs w:val="22"/>
              </w:rPr>
            </w:pPr>
            <w:r w:rsidRPr="006A4CD4">
              <w:rPr>
                <w:sz w:val="22"/>
                <w:szCs w:val="22"/>
              </w:rPr>
              <w:t>Invited Expert and Ghana National Focal Point Scientific Technical Review Panel (STRP) Ramsar Convention</w:t>
            </w:r>
          </w:p>
        </w:tc>
      </w:tr>
      <w:tr w:rsidR="00706CA5" w:rsidRPr="006A4CD4" w14:paraId="54FB53AB" w14:textId="77777777" w:rsidTr="000314BD">
        <w:tc>
          <w:tcPr>
            <w:tcW w:w="1530" w:type="dxa"/>
          </w:tcPr>
          <w:p w14:paraId="1642298A" w14:textId="77777777" w:rsidR="00706CA5" w:rsidRPr="006A4CD4" w:rsidRDefault="00706CA5" w:rsidP="0038062A">
            <w:pPr>
              <w:tabs>
                <w:tab w:val="left" w:pos="851"/>
              </w:tabs>
              <w:suppressAutoHyphens/>
              <w:rPr>
                <w:sz w:val="22"/>
                <w:szCs w:val="22"/>
              </w:rPr>
            </w:pPr>
            <w:r w:rsidRPr="006A4CD4">
              <w:rPr>
                <w:sz w:val="22"/>
                <w:szCs w:val="22"/>
              </w:rPr>
              <w:t>2006 - 2009</w:t>
            </w:r>
          </w:p>
        </w:tc>
        <w:tc>
          <w:tcPr>
            <w:tcW w:w="7541" w:type="dxa"/>
          </w:tcPr>
          <w:p w14:paraId="03404DF5" w14:textId="77777777" w:rsidR="00706CA5" w:rsidRPr="006A4CD4" w:rsidRDefault="00706CA5" w:rsidP="0038062A">
            <w:pPr>
              <w:tabs>
                <w:tab w:val="left" w:pos="851"/>
              </w:tabs>
              <w:suppressAutoHyphens/>
              <w:rPr>
                <w:sz w:val="22"/>
                <w:szCs w:val="22"/>
              </w:rPr>
            </w:pPr>
            <w:r w:rsidRPr="006A4CD4">
              <w:rPr>
                <w:sz w:val="22"/>
                <w:szCs w:val="22"/>
              </w:rPr>
              <w:t>Member Wetlands and Poverty Reduction Africa Training Board set up under the Wetlands and Poverty Reduction Project of Wetlands International</w:t>
            </w:r>
          </w:p>
        </w:tc>
      </w:tr>
      <w:tr w:rsidR="00706CA5" w:rsidRPr="006A4CD4" w14:paraId="72BBA283" w14:textId="77777777" w:rsidTr="000314BD">
        <w:tc>
          <w:tcPr>
            <w:tcW w:w="1530" w:type="dxa"/>
          </w:tcPr>
          <w:p w14:paraId="48C5B2A5" w14:textId="77777777" w:rsidR="00706CA5" w:rsidRPr="006A4CD4" w:rsidRDefault="00706CA5" w:rsidP="0038062A">
            <w:pPr>
              <w:tabs>
                <w:tab w:val="left" w:pos="851"/>
              </w:tabs>
              <w:suppressAutoHyphens/>
              <w:rPr>
                <w:sz w:val="22"/>
                <w:szCs w:val="22"/>
              </w:rPr>
            </w:pPr>
            <w:r w:rsidRPr="006A4CD4">
              <w:rPr>
                <w:sz w:val="22"/>
                <w:szCs w:val="22"/>
              </w:rPr>
              <w:t>2004 - 2007</w:t>
            </w:r>
          </w:p>
        </w:tc>
        <w:tc>
          <w:tcPr>
            <w:tcW w:w="7541" w:type="dxa"/>
          </w:tcPr>
          <w:p w14:paraId="63634785" w14:textId="77777777" w:rsidR="00706CA5" w:rsidRPr="006A4CD4" w:rsidRDefault="00706CA5" w:rsidP="0038062A">
            <w:pPr>
              <w:tabs>
                <w:tab w:val="left" w:pos="851"/>
              </w:tabs>
              <w:suppressAutoHyphens/>
              <w:rPr>
                <w:sz w:val="22"/>
                <w:szCs w:val="22"/>
              </w:rPr>
            </w:pPr>
            <w:r w:rsidRPr="006A4CD4">
              <w:rPr>
                <w:sz w:val="22"/>
                <w:szCs w:val="22"/>
              </w:rPr>
              <w:t>Executive Vice President International Society of Limnology (SIL)</w:t>
            </w:r>
          </w:p>
        </w:tc>
      </w:tr>
      <w:tr w:rsidR="00706CA5" w:rsidRPr="006A4CD4" w14:paraId="6CE574D1" w14:textId="77777777" w:rsidTr="000314BD">
        <w:tc>
          <w:tcPr>
            <w:tcW w:w="1530" w:type="dxa"/>
          </w:tcPr>
          <w:p w14:paraId="23567CB2" w14:textId="77777777" w:rsidR="00706CA5" w:rsidRPr="006A4CD4" w:rsidRDefault="00706CA5" w:rsidP="0038062A">
            <w:pPr>
              <w:tabs>
                <w:tab w:val="left" w:pos="851"/>
              </w:tabs>
              <w:suppressAutoHyphens/>
              <w:rPr>
                <w:sz w:val="22"/>
                <w:szCs w:val="22"/>
              </w:rPr>
            </w:pPr>
            <w:r w:rsidRPr="006A4CD4">
              <w:rPr>
                <w:sz w:val="22"/>
                <w:szCs w:val="22"/>
              </w:rPr>
              <w:t>2004 - 2008</w:t>
            </w:r>
          </w:p>
        </w:tc>
        <w:tc>
          <w:tcPr>
            <w:tcW w:w="7541" w:type="dxa"/>
          </w:tcPr>
          <w:p w14:paraId="47FA6AF1" w14:textId="77777777" w:rsidR="00706CA5" w:rsidRPr="006A4CD4" w:rsidRDefault="00706CA5" w:rsidP="0038062A">
            <w:pPr>
              <w:tabs>
                <w:tab w:val="left" w:pos="851"/>
              </w:tabs>
              <w:suppressAutoHyphens/>
              <w:rPr>
                <w:sz w:val="22"/>
                <w:szCs w:val="22"/>
              </w:rPr>
            </w:pPr>
            <w:r w:rsidRPr="006A4CD4">
              <w:rPr>
                <w:sz w:val="22"/>
                <w:szCs w:val="22"/>
              </w:rPr>
              <w:t>Member National Wetlands Committee (Forestry Commission)</w:t>
            </w:r>
          </w:p>
        </w:tc>
      </w:tr>
      <w:tr w:rsidR="00706CA5" w:rsidRPr="006A4CD4" w14:paraId="31BE7E0E" w14:textId="77777777" w:rsidTr="000314BD">
        <w:tc>
          <w:tcPr>
            <w:tcW w:w="1530" w:type="dxa"/>
          </w:tcPr>
          <w:p w14:paraId="39BF6AE4" w14:textId="77777777" w:rsidR="00706CA5" w:rsidRPr="006A4CD4" w:rsidRDefault="00706CA5" w:rsidP="0038062A">
            <w:pPr>
              <w:tabs>
                <w:tab w:val="left" w:pos="851"/>
              </w:tabs>
              <w:suppressAutoHyphens/>
              <w:rPr>
                <w:sz w:val="22"/>
                <w:szCs w:val="22"/>
              </w:rPr>
            </w:pPr>
            <w:r w:rsidRPr="006A4CD4">
              <w:rPr>
                <w:sz w:val="22"/>
                <w:szCs w:val="22"/>
              </w:rPr>
              <w:t>2004 -</w:t>
            </w:r>
          </w:p>
        </w:tc>
        <w:tc>
          <w:tcPr>
            <w:tcW w:w="7541" w:type="dxa"/>
          </w:tcPr>
          <w:p w14:paraId="7F747521" w14:textId="77777777" w:rsidR="00706CA5" w:rsidRPr="006A4CD4" w:rsidRDefault="00706CA5" w:rsidP="0038062A">
            <w:pPr>
              <w:tabs>
                <w:tab w:val="left" w:pos="851"/>
              </w:tabs>
              <w:suppressAutoHyphens/>
              <w:rPr>
                <w:sz w:val="22"/>
                <w:szCs w:val="22"/>
              </w:rPr>
            </w:pPr>
            <w:r w:rsidRPr="006A4CD4">
              <w:rPr>
                <w:sz w:val="22"/>
                <w:szCs w:val="22"/>
              </w:rPr>
              <w:t>Member PACOM (Pan African Committee of START)</w:t>
            </w:r>
          </w:p>
        </w:tc>
      </w:tr>
      <w:tr w:rsidR="00706CA5" w:rsidRPr="006A4CD4" w14:paraId="3480311C" w14:textId="77777777" w:rsidTr="000314BD">
        <w:tc>
          <w:tcPr>
            <w:tcW w:w="1530" w:type="dxa"/>
          </w:tcPr>
          <w:p w14:paraId="73F6BDB8" w14:textId="77777777" w:rsidR="00706CA5" w:rsidRPr="006A4CD4" w:rsidRDefault="00706CA5" w:rsidP="0038062A">
            <w:pPr>
              <w:tabs>
                <w:tab w:val="left" w:pos="851"/>
              </w:tabs>
              <w:suppressAutoHyphens/>
              <w:rPr>
                <w:sz w:val="22"/>
                <w:szCs w:val="22"/>
              </w:rPr>
            </w:pPr>
            <w:r w:rsidRPr="006A4CD4">
              <w:rPr>
                <w:sz w:val="22"/>
                <w:szCs w:val="22"/>
              </w:rPr>
              <w:t>2003 - 2006</w:t>
            </w:r>
          </w:p>
        </w:tc>
        <w:tc>
          <w:tcPr>
            <w:tcW w:w="7541" w:type="dxa"/>
          </w:tcPr>
          <w:p w14:paraId="5BD9257E" w14:textId="77777777" w:rsidR="00706CA5" w:rsidRPr="006A4CD4" w:rsidRDefault="00706CA5" w:rsidP="0038062A">
            <w:pPr>
              <w:tabs>
                <w:tab w:val="left" w:pos="851"/>
              </w:tabs>
              <w:suppressAutoHyphens/>
              <w:rPr>
                <w:sz w:val="22"/>
                <w:szCs w:val="22"/>
              </w:rPr>
            </w:pPr>
            <w:r w:rsidRPr="006A4CD4">
              <w:rPr>
                <w:sz w:val="22"/>
                <w:szCs w:val="22"/>
              </w:rPr>
              <w:t>Member Executive Committee of Commonwealth Universities Study Abroad Consortium (CUSAC)</w:t>
            </w:r>
          </w:p>
        </w:tc>
      </w:tr>
      <w:tr w:rsidR="00706CA5" w:rsidRPr="006A4CD4" w14:paraId="66D28ED5" w14:textId="77777777" w:rsidTr="000314BD">
        <w:tc>
          <w:tcPr>
            <w:tcW w:w="1530" w:type="dxa"/>
          </w:tcPr>
          <w:p w14:paraId="34E8CCF3" w14:textId="77777777" w:rsidR="00706CA5" w:rsidRPr="006A4CD4" w:rsidRDefault="00706CA5" w:rsidP="0038062A">
            <w:pPr>
              <w:tabs>
                <w:tab w:val="left" w:pos="851"/>
              </w:tabs>
              <w:suppressAutoHyphens/>
              <w:rPr>
                <w:sz w:val="22"/>
                <w:szCs w:val="22"/>
              </w:rPr>
            </w:pPr>
            <w:r w:rsidRPr="006A4CD4">
              <w:rPr>
                <w:sz w:val="22"/>
                <w:szCs w:val="22"/>
              </w:rPr>
              <w:t>2003</w:t>
            </w:r>
          </w:p>
        </w:tc>
        <w:tc>
          <w:tcPr>
            <w:tcW w:w="7541" w:type="dxa"/>
          </w:tcPr>
          <w:p w14:paraId="620B4E95" w14:textId="77777777" w:rsidR="00706CA5" w:rsidRPr="006A4CD4" w:rsidRDefault="00706CA5" w:rsidP="0038062A">
            <w:pPr>
              <w:tabs>
                <w:tab w:val="left" w:pos="851"/>
              </w:tabs>
              <w:suppressAutoHyphens/>
              <w:rPr>
                <w:sz w:val="22"/>
                <w:szCs w:val="22"/>
              </w:rPr>
            </w:pPr>
            <w:r w:rsidRPr="006A4CD4">
              <w:rPr>
                <w:sz w:val="22"/>
                <w:szCs w:val="22"/>
              </w:rPr>
              <w:t>Reviewer UN Millennium Ecosystem Assessment Scenarios for several chapters</w:t>
            </w:r>
          </w:p>
        </w:tc>
      </w:tr>
      <w:tr w:rsidR="00706CA5" w:rsidRPr="006A4CD4" w14:paraId="1304FCD9" w14:textId="77777777" w:rsidTr="000314BD">
        <w:tc>
          <w:tcPr>
            <w:tcW w:w="1530" w:type="dxa"/>
          </w:tcPr>
          <w:p w14:paraId="36BE6004" w14:textId="77777777" w:rsidR="00706CA5" w:rsidRPr="006A4CD4" w:rsidRDefault="00706CA5" w:rsidP="0038062A">
            <w:pPr>
              <w:tabs>
                <w:tab w:val="left" w:pos="851"/>
              </w:tabs>
              <w:suppressAutoHyphens/>
              <w:rPr>
                <w:sz w:val="22"/>
                <w:szCs w:val="22"/>
              </w:rPr>
            </w:pPr>
            <w:r w:rsidRPr="006A4CD4">
              <w:rPr>
                <w:sz w:val="22"/>
                <w:szCs w:val="22"/>
              </w:rPr>
              <w:t>2003 - 2007</w:t>
            </w:r>
          </w:p>
        </w:tc>
        <w:tc>
          <w:tcPr>
            <w:tcW w:w="7541" w:type="dxa"/>
          </w:tcPr>
          <w:p w14:paraId="40763CBD" w14:textId="77777777" w:rsidR="00706CA5" w:rsidRPr="006A4CD4" w:rsidRDefault="00706CA5" w:rsidP="0038062A">
            <w:pPr>
              <w:tabs>
                <w:tab w:val="left" w:pos="851"/>
              </w:tabs>
              <w:suppressAutoHyphens/>
              <w:rPr>
                <w:sz w:val="22"/>
                <w:szCs w:val="22"/>
              </w:rPr>
            </w:pPr>
            <w:r w:rsidRPr="006A4CD4">
              <w:rPr>
                <w:sz w:val="22"/>
                <w:szCs w:val="22"/>
              </w:rPr>
              <w:t>Vice-President Wetlands International and Member of Management Board</w:t>
            </w:r>
          </w:p>
        </w:tc>
      </w:tr>
      <w:tr w:rsidR="00706CA5" w:rsidRPr="006A4CD4" w14:paraId="283441DD" w14:textId="77777777" w:rsidTr="000314BD">
        <w:tc>
          <w:tcPr>
            <w:tcW w:w="1530" w:type="dxa"/>
          </w:tcPr>
          <w:p w14:paraId="4164D0AC" w14:textId="77777777" w:rsidR="00706CA5" w:rsidRPr="006A4CD4" w:rsidRDefault="00706CA5" w:rsidP="0038062A">
            <w:pPr>
              <w:tabs>
                <w:tab w:val="left" w:pos="851"/>
              </w:tabs>
              <w:suppressAutoHyphens/>
              <w:rPr>
                <w:sz w:val="22"/>
                <w:szCs w:val="22"/>
              </w:rPr>
            </w:pPr>
            <w:r w:rsidRPr="006A4CD4">
              <w:rPr>
                <w:sz w:val="22"/>
                <w:szCs w:val="22"/>
              </w:rPr>
              <w:t>2002 -</w:t>
            </w:r>
          </w:p>
        </w:tc>
        <w:tc>
          <w:tcPr>
            <w:tcW w:w="7541" w:type="dxa"/>
          </w:tcPr>
          <w:p w14:paraId="53A62708" w14:textId="77777777" w:rsidR="00706CA5" w:rsidRPr="006A4CD4" w:rsidRDefault="00706CA5" w:rsidP="0038062A">
            <w:pPr>
              <w:tabs>
                <w:tab w:val="left" w:pos="851"/>
              </w:tabs>
              <w:suppressAutoHyphens/>
              <w:rPr>
                <w:sz w:val="22"/>
                <w:szCs w:val="22"/>
              </w:rPr>
            </w:pPr>
            <w:r w:rsidRPr="006A4CD4">
              <w:rPr>
                <w:sz w:val="22"/>
                <w:szCs w:val="22"/>
              </w:rPr>
              <w:t>Member of the Ramsar STRP Roster of Wetland Expe</w:t>
            </w:r>
            <w:r w:rsidR="005B0742" w:rsidRPr="006A4CD4">
              <w:rPr>
                <w:sz w:val="22"/>
                <w:szCs w:val="22"/>
              </w:rPr>
              <w:t>rts</w:t>
            </w:r>
          </w:p>
        </w:tc>
      </w:tr>
      <w:tr w:rsidR="00706CA5" w:rsidRPr="006A4CD4" w14:paraId="0E6AD5B5" w14:textId="77777777" w:rsidTr="000314BD">
        <w:tc>
          <w:tcPr>
            <w:tcW w:w="1530" w:type="dxa"/>
          </w:tcPr>
          <w:p w14:paraId="77CF7A99" w14:textId="77777777" w:rsidR="00706CA5" w:rsidRPr="006A4CD4" w:rsidRDefault="00706CA5" w:rsidP="0038062A">
            <w:pPr>
              <w:tabs>
                <w:tab w:val="left" w:pos="851"/>
              </w:tabs>
              <w:suppressAutoHyphens/>
              <w:rPr>
                <w:sz w:val="22"/>
                <w:szCs w:val="22"/>
              </w:rPr>
            </w:pPr>
            <w:r w:rsidRPr="006A4CD4">
              <w:rPr>
                <w:sz w:val="22"/>
                <w:szCs w:val="22"/>
              </w:rPr>
              <w:t>2002</w:t>
            </w:r>
          </w:p>
        </w:tc>
        <w:tc>
          <w:tcPr>
            <w:tcW w:w="7541" w:type="dxa"/>
          </w:tcPr>
          <w:p w14:paraId="6D9F2C13" w14:textId="77777777" w:rsidR="00706CA5" w:rsidRPr="006A4CD4" w:rsidRDefault="00706CA5" w:rsidP="0038062A">
            <w:pPr>
              <w:tabs>
                <w:tab w:val="left" w:pos="851"/>
              </w:tabs>
              <w:suppressAutoHyphens/>
              <w:rPr>
                <w:sz w:val="22"/>
                <w:szCs w:val="22"/>
              </w:rPr>
            </w:pPr>
            <w:r w:rsidRPr="006A4CD4">
              <w:rPr>
                <w:sz w:val="22"/>
                <w:szCs w:val="22"/>
              </w:rPr>
              <w:t>Discussant, Tropical Floodplains: International Conference on Environmental Futures</w:t>
            </w:r>
          </w:p>
        </w:tc>
      </w:tr>
      <w:tr w:rsidR="00706CA5" w:rsidRPr="006A4CD4" w14:paraId="06AA68A5" w14:textId="77777777" w:rsidTr="000314BD">
        <w:tc>
          <w:tcPr>
            <w:tcW w:w="1530" w:type="dxa"/>
          </w:tcPr>
          <w:p w14:paraId="33953D86" w14:textId="77777777" w:rsidR="00706CA5" w:rsidRPr="006A4CD4" w:rsidRDefault="00706CA5" w:rsidP="0038062A">
            <w:pPr>
              <w:tabs>
                <w:tab w:val="left" w:pos="851"/>
              </w:tabs>
              <w:suppressAutoHyphens/>
              <w:rPr>
                <w:sz w:val="22"/>
                <w:szCs w:val="22"/>
              </w:rPr>
            </w:pPr>
            <w:r w:rsidRPr="006A4CD4">
              <w:rPr>
                <w:sz w:val="22"/>
                <w:szCs w:val="22"/>
              </w:rPr>
              <w:t>2001</w:t>
            </w:r>
          </w:p>
        </w:tc>
        <w:tc>
          <w:tcPr>
            <w:tcW w:w="7541" w:type="dxa"/>
          </w:tcPr>
          <w:p w14:paraId="7F65FD11" w14:textId="77777777" w:rsidR="00706CA5" w:rsidRPr="006A4CD4" w:rsidRDefault="00706CA5" w:rsidP="0038062A">
            <w:pPr>
              <w:tabs>
                <w:tab w:val="left" w:pos="851"/>
              </w:tabs>
              <w:suppressAutoHyphens/>
              <w:rPr>
                <w:sz w:val="22"/>
                <w:szCs w:val="22"/>
              </w:rPr>
            </w:pPr>
            <w:r w:rsidRPr="006A4CD4">
              <w:rPr>
                <w:sz w:val="22"/>
                <w:szCs w:val="22"/>
              </w:rPr>
              <w:t>Reviewer African Environmental Outlook – chapters on Biodiversity, Marine and Coastal systems as well as Freshwater systems</w:t>
            </w:r>
          </w:p>
        </w:tc>
      </w:tr>
      <w:tr w:rsidR="00706CA5" w:rsidRPr="006A4CD4" w14:paraId="2BC175EB" w14:textId="77777777" w:rsidTr="000314BD">
        <w:tc>
          <w:tcPr>
            <w:tcW w:w="1530" w:type="dxa"/>
          </w:tcPr>
          <w:p w14:paraId="527D31F8" w14:textId="77777777" w:rsidR="00706CA5" w:rsidRPr="006A4CD4" w:rsidRDefault="00706CA5" w:rsidP="0038062A">
            <w:pPr>
              <w:tabs>
                <w:tab w:val="left" w:pos="851"/>
              </w:tabs>
              <w:suppressAutoHyphens/>
              <w:rPr>
                <w:sz w:val="22"/>
                <w:szCs w:val="22"/>
              </w:rPr>
            </w:pPr>
            <w:r w:rsidRPr="006A4CD4">
              <w:rPr>
                <w:sz w:val="22"/>
                <w:szCs w:val="22"/>
              </w:rPr>
              <w:t>2001</w:t>
            </w:r>
          </w:p>
        </w:tc>
        <w:tc>
          <w:tcPr>
            <w:tcW w:w="7541" w:type="dxa"/>
          </w:tcPr>
          <w:p w14:paraId="27F2E17E" w14:textId="77777777" w:rsidR="00706CA5" w:rsidRPr="006A4CD4" w:rsidRDefault="00706CA5" w:rsidP="0038062A">
            <w:pPr>
              <w:tabs>
                <w:tab w:val="left" w:pos="851"/>
              </w:tabs>
              <w:suppressAutoHyphens/>
              <w:rPr>
                <w:sz w:val="22"/>
                <w:szCs w:val="22"/>
              </w:rPr>
            </w:pPr>
            <w:r w:rsidRPr="006A4CD4">
              <w:rPr>
                <w:sz w:val="22"/>
                <w:szCs w:val="22"/>
              </w:rPr>
              <w:t>Member Ramsar Working Group on Wetland Typology</w:t>
            </w:r>
          </w:p>
        </w:tc>
      </w:tr>
      <w:tr w:rsidR="00706CA5" w:rsidRPr="006A4CD4" w14:paraId="25DAF75E" w14:textId="77777777" w:rsidTr="000314BD">
        <w:tc>
          <w:tcPr>
            <w:tcW w:w="1530" w:type="dxa"/>
          </w:tcPr>
          <w:p w14:paraId="37D5755D" w14:textId="77777777" w:rsidR="00706CA5" w:rsidRPr="006A4CD4" w:rsidRDefault="00706CA5" w:rsidP="0038062A">
            <w:pPr>
              <w:tabs>
                <w:tab w:val="left" w:pos="851"/>
              </w:tabs>
              <w:suppressAutoHyphens/>
              <w:rPr>
                <w:sz w:val="22"/>
                <w:szCs w:val="22"/>
              </w:rPr>
            </w:pPr>
            <w:r w:rsidRPr="006A4CD4">
              <w:rPr>
                <w:sz w:val="22"/>
                <w:szCs w:val="22"/>
              </w:rPr>
              <w:t>2000 - 2006</w:t>
            </w:r>
          </w:p>
        </w:tc>
        <w:tc>
          <w:tcPr>
            <w:tcW w:w="7541" w:type="dxa"/>
          </w:tcPr>
          <w:p w14:paraId="13044515" w14:textId="77777777" w:rsidR="00706CA5" w:rsidRPr="006A4CD4" w:rsidRDefault="00706CA5" w:rsidP="0038062A">
            <w:pPr>
              <w:tabs>
                <w:tab w:val="left" w:pos="851"/>
              </w:tabs>
              <w:suppressAutoHyphens/>
              <w:rPr>
                <w:sz w:val="22"/>
                <w:szCs w:val="22"/>
              </w:rPr>
            </w:pPr>
            <w:r w:rsidRPr="006A4CD4">
              <w:rPr>
                <w:sz w:val="22"/>
                <w:szCs w:val="22"/>
              </w:rPr>
              <w:t>Chair, UNESCO-IHP Steering Committee on the Humid Tropics (West Africa)</w:t>
            </w:r>
          </w:p>
        </w:tc>
      </w:tr>
      <w:tr w:rsidR="00706CA5" w:rsidRPr="006A4CD4" w14:paraId="1A5D5A05" w14:textId="77777777" w:rsidTr="000314BD">
        <w:tc>
          <w:tcPr>
            <w:tcW w:w="1530" w:type="dxa"/>
          </w:tcPr>
          <w:p w14:paraId="5C50A897" w14:textId="77777777" w:rsidR="00706CA5" w:rsidRPr="006A4CD4" w:rsidRDefault="00706CA5" w:rsidP="0038062A">
            <w:pPr>
              <w:tabs>
                <w:tab w:val="left" w:pos="851"/>
              </w:tabs>
              <w:suppressAutoHyphens/>
              <w:rPr>
                <w:sz w:val="22"/>
                <w:szCs w:val="22"/>
              </w:rPr>
            </w:pPr>
            <w:r w:rsidRPr="006A4CD4">
              <w:rPr>
                <w:sz w:val="22"/>
                <w:szCs w:val="22"/>
              </w:rPr>
              <w:t>2000 - 2006</w:t>
            </w:r>
          </w:p>
        </w:tc>
        <w:tc>
          <w:tcPr>
            <w:tcW w:w="7541" w:type="dxa"/>
          </w:tcPr>
          <w:p w14:paraId="1D6081B9" w14:textId="77777777" w:rsidR="00706CA5" w:rsidRPr="006A4CD4" w:rsidRDefault="00706CA5" w:rsidP="0038062A">
            <w:pPr>
              <w:tabs>
                <w:tab w:val="left" w:pos="851"/>
              </w:tabs>
              <w:suppressAutoHyphens/>
              <w:rPr>
                <w:sz w:val="22"/>
                <w:szCs w:val="22"/>
              </w:rPr>
            </w:pPr>
            <w:r w:rsidRPr="006A4CD4">
              <w:rPr>
                <w:sz w:val="22"/>
                <w:szCs w:val="22"/>
              </w:rPr>
              <w:t>Member, Wetlands International, West Africa Steering Committee</w:t>
            </w:r>
          </w:p>
        </w:tc>
      </w:tr>
      <w:tr w:rsidR="00706CA5" w:rsidRPr="006A4CD4" w14:paraId="79C9B038" w14:textId="77777777" w:rsidTr="000314BD">
        <w:tc>
          <w:tcPr>
            <w:tcW w:w="1530" w:type="dxa"/>
          </w:tcPr>
          <w:p w14:paraId="0A53340E" w14:textId="77777777" w:rsidR="00706CA5" w:rsidRPr="006A4CD4" w:rsidRDefault="00706CA5" w:rsidP="0038062A">
            <w:pPr>
              <w:tabs>
                <w:tab w:val="left" w:pos="851"/>
              </w:tabs>
              <w:suppressAutoHyphens/>
              <w:rPr>
                <w:sz w:val="22"/>
                <w:szCs w:val="22"/>
              </w:rPr>
            </w:pPr>
            <w:r w:rsidRPr="006A4CD4">
              <w:rPr>
                <w:sz w:val="22"/>
                <w:szCs w:val="22"/>
              </w:rPr>
              <w:t>2000</w:t>
            </w:r>
          </w:p>
        </w:tc>
        <w:tc>
          <w:tcPr>
            <w:tcW w:w="7541" w:type="dxa"/>
          </w:tcPr>
          <w:p w14:paraId="3500C671" w14:textId="77777777" w:rsidR="00706CA5" w:rsidRPr="006A4CD4" w:rsidRDefault="00706CA5" w:rsidP="0038062A">
            <w:pPr>
              <w:tabs>
                <w:tab w:val="left" w:pos="851"/>
              </w:tabs>
              <w:suppressAutoHyphens/>
              <w:rPr>
                <w:sz w:val="22"/>
                <w:szCs w:val="22"/>
              </w:rPr>
            </w:pPr>
            <w:r w:rsidRPr="006A4CD4">
              <w:rPr>
                <w:sz w:val="22"/>
                <w:szCs w:val="22"/>
              </w:rPr>
              <w:t>Member scientific committee Africa Basins Workshop Land Ocean Interactions in the Coastal Zone (LOICZ)</w:t>
            </w:r>
          </w:p>
        </w:tc>
      </w:tr>
    </w:tbl>
    <w:p w14:paraId="497A4602" w14:textId="77777777" w:rsidR="00312E58" w:rsidRPr="006A4CD4" w:rsidRDefault="00312E58" w:rsidP="00312E58">
      <w:pPr>
        <w:spacing w:line="235" w:lineRule="auto"/>
        <w:jc w:val="both"/>
        <w:rPr>
          <w:b/>
          <w:sz w:val="22"/>
          <w:szCs w:val="22"/>
        </w:rPr>
      </w:pPr>
    </w:p>
    <w:p w14:paraId="72DCA9B1" w14:textId="77777777" w:rsidR="00CA6165" w:rsidRPr="006A4CD4" w:rsidRDefault="00CA6165" w:rsidP="00312E58">
      <w:pPr>
        <w:spacing w:line="235" w:lineRule="auto"/>
        <w:jc w:val="both"/>
        <w:rPr>
          <w:b/>
          <w:sz w:val="22"/>
          <w:szCs w:val="22"/>
        </w:rPr>
      </w:pPr>
      <w:r w:rsidRPr="006A4CD4">
        <w:rPr>
          <w:b/>
          <w:sz w:val="22"/>
          <w:szCs w:val="22"/>
        </w:rPr>
        <w:t>FUNDS RAISED</w:t>
      </w:r>
    </w:p>
    <w:p w14:paraId="1666EBE1" w14:textId="77777777" w:rsidR="00CA6165" w:rsidRPr="006A4CD4" w:rsidRDefault="00985FF2" w:rsidP="00312E58">
      <w:pPr>
        <w:spacing w:line="235" w:lineRule="auto"/>
        <w:jc w:val="both"/>
        <w:rPr>
          <w:sz w:val="22"/>
          <w:szCs w:val="22"/>
        </w:rPr>
      </w:pPr>
      <w:r w:rsidRPr="006A4CD4">
        <w:rPr>
          <w:sz w:val="22"/>
          <w:szCs w:val="22"/>
        </w:rPr>
        <w:t>Over the past 20 years I have written or been part of teams writing project proposals which have raised significant d</w:t>
      </w:r>
      <w:r w:rsidR="00CE21A4" w:rsidRPr="006A4CD4">
        <w:rPr>
          <w:sz w:val="22"/>
          <w:szCs w:val="22"/>
        </w:rPr>
        <w:t>evelopment and research funds</w:t>
      </w:r>
      <w:r w:rsidR="004F2B89" w:rsidRPr="006A4CD4">
        <w:rPr>
          <w:sz w:val="22"/>
          <w:szCs w:val="22"/>
        </w:rPr>
        <w:t>, t</w:t>
      </w:r>
      <w:r w:rsidRPr="006A4CD4">
        <w:rPr>
          <w:sz w:val="22"/>
          <w:szCs w:val="22"/>
        </w:rPr>
        <w:t>hese include</w:t>
      </w:r>
      <w:r w:rsidR="00597C19" w:rsidRPr="006A4CD4">
        <w:rPr>
          <w:sz w:val="22"/>
          <w:szCs w:val="22"/>
        </w:rPr>
        <w:t>:</w:t>
      </w:r>
    </w:p>
    <w:p w14:paraId="0573E4E4" w14:textId="77777777" w:rsidR="00C708F0" w:rsidRPr="006A4CD4" w:rsidRDefault="00C708F0" w:rsidP="00312E58">
      <w:pPr>
        <w:spacing w:line="235" w:lineRule="auto"/>
        <w:jc w:val="both"/>
        <w:rPr>
          <w:sz w:val="22"/>
          <w:szCs w:val="22"/>
        </w:rPr>
      </w:pPr>
    </w:p>
    <w:p w14:paraId="4A20C39D" w14:textId="77777777" w:rsidR="001225DD" w:rsidRPr="00890E88" w:rsidRDefault="001225DD" w:rsidP="00890E88">
      <w:pPr>
        <w:pStyle w:val="ListParagraph"/>
        <w:numPr>
          <w:ilvl w:val="0"/>
          <w:numId w:val="41"/>
        </w:numPr>
        <w:spacing w:line="235" w:lineRule="auto"/>
        <w:jc w:val="both"/>
        <w:rPr>
          <w:sz w:val="22"/>
          <w:szCs w:val="22"/>
        </w:rPr>
      </w:pPr>
      <w:r w:rsidRPr="00890E88">
        <w:rPr>
          <w:b/>
          <w:sz w:val="22"/>
          <w:szCs w:val="22"/>
        </w:rPr>
        <w:t>Adaptation at Scale in Semi Arid Regions (ASSAR)</w:t>
      </w:r>
      <w:r w:rsidRPr="00890E88">
        <w:rPr>
          <w:sz w:val="22"/>
          <w:szCs w:val="22"/>
        </w:rPr>
        <w:t xml:space="preserve"> CARIAA IESS Component US$ 600,000 2014 - 2019</w:t>
      </w:r>
    </w:p>
    <w:p w14:paraId="3CDFAEDC" w14:textId="0FB2F708" w:rsidR="00611B0C" w:rsidRPr="00890E88" w:rsidRDefault="0053095A" w:rsidP="00890E88">
      <w:pPr>
        <w:pStyle w:val="ListParagraph"/>
        <w:numPr>
          <w:ilvl w:val="0"/>
          <w:numId w:val="41"/>
        </w:numPr>
        <w:rPr>
          <w:color w:val="1F497D"/>
          <w:sz w:val="22"/>
          <w:szCs w:val="22"/>
        </w:rPr>
      </w:pPr>
      <w:r>
        <w:rPr>
          <w:b/>
          <w:bCs/>
          <w:color w:val="000000"/>
          <w:sz w:val="22"/>
          <w:szCs w:val="22"/>
        </w:rPr>
        <w:t>A</w:t>
      </w:r>
      <w:r w:rsidR="00611B0C" w:rsidRPr="00890E88">
        <w:rPr>
          <w:b/>
          <w:bCs/>
          <w:color w:val="000000"/>
          <w:sz w:val="22"/>
          <w:szCs w:val="22"/>
        </w:rPr>
        <w:t xml:space="preserve">chieving triple wins: identifying climate smart investment strategies for the coastal zone </w:t>
      </w:r>
      <w:r w:rsidR="00611B0C" w:rsidRPr="00890E88">
        <w:rPr>
          <w:sz w:val="22"/>
          <w:szCs w:val="22"/>
        </w:rPr>
        <w:t>Climate &amp; Development Knowledge Network Innovation Fund £135,646 18 months August 2011 – February 2013 (co-applicant)</w:t>
      </w:r>
    </w:p>
    <w:p w14:paraId="08A5989F" w14:textId="77777777" w:rsidR="001C1F75" w:rsidRPr="00890E88" w:rsidRDefault="00C708F0" w:rsidP="00890E88">
      <w:pPr>
        <w:pStyle w:val="ListParagraph"/>
        <w:numPr>
          <w:ilvl w:val="0"/>
          <w:numId w:val="41"/>
        </w:numPr>
        <w:jc w:val="both"/>
        <w:rPr>
          <w:sz w:val="22"/>
          <w:szCs w:val="22"/>
        </w:rPr>
      </w:pPr>
      <w:r w:rsidRPr="00890E88">
        <w:rPr>
          <w:b/>
          <w:sz w:val="22"/>
          <w:szCs w:val="22"/>
        </w:rPr>
        <w:t>Understanding the Findings of the Intergovernmental Panel on Climate Change  (IPCC) Fourth Assessment Report “Climate Change 2007” – Integrating Climate Change Adaptation and Mitigation in Development Planning</w:t>
      </w:r>
      <w:r w:rsidR="002C264A" w:rsidRPr="00890E88">
        <w:rPr>
          <w:b/>
          <w:sz w:val="22"/>
          <w:szCs w:val="22"/>
        </w:rPr>
        <w:t xml:space="preserve"> </w:t>
      </w:r>
      <w:r w:rsidR="002C264A" w:rsidRPr="00890E88">
        <w:rPr>
          <w:sz w:val="22"/>
          <w:szCs w:val="22"/>
        </w:rPr>
        <w:t xml:space="preserve">EU-ACP € 1,250,000 Three Years 2009 – 2012 </w:t>
      </w:r>
      <w:r w:rsidR="002C264A" w:rsidRPr="00890E88">
        <w:rPr>
          <w:b/>
          <w:sz w:val="22"/>
          <w:szCs w:val="22"/>
        </w:rPr>
        <w:t>(co-applicant)</w:t>
      </w:r>
    </w:p>
    <w:p w14:paraId="5428F548" w14:textId="77777777" w:rsidR="001C1F75" w:rsidRPr="00890E88" w:rsidRDefault="00E02CAA" w:rsidP="00890E88">
      <w:pPr>
        <w:pStyle w:val="ListParagraph"/>
        <w:numPr>
          <w:ilvl w:val="0"/>
          <w:numId w:val="41"/>
        </w:numPr>
        <w:tabs>
          <w:tab w:val="left" w:pos="5070"/>
          <w:tab w:val="left" w:pos="7817"/>
        </w:tabs>
        <w:jc w:val="both"/>
        <w:rPr>
          <w:b/>
          <w:sz w:val="22"/>
          <w:szCs w:val="22"/>
        </w:rPr>
      </w:pPr>
      <w:r w:rsidRPr="00890E88">
        <w:rPr>
          <w:b/>
          <w:sz w:val="22"/>
          <w:szCs w:val="22"/>
        </w:rPr>
        <w:t>Contribution of shallow groundwater irrigation to livelihoods security and poverty reduction in White Volta Basin: current extent and future sustainability</w:t>
      </w:r>
      <w:r w:rsidRPr="00890E88">
        <w:rPr>
          <w:sz w:val="22"/>
          <w:szCs w:val="22"/>
        </w:rPr>
        <w:t xml:space="preserve"> Challenge Programme for Food and water US$ 884,955 Two years mid 2008 – 2010 Northern Ghana </w:t>
      </w:r>
      <w:r w:rsidRPr="00890E88">
        <w:rPr>
          <w:b/>
          <w:sz w:val="22"/>
          <w:szCs w:val="22"/>
        </w:rPr>
        <w:t>(co-applicant)</w:t>
      </w:r>
    </w:p>
    <w:p w14:paraId="1496B330" w14:textId="77777777" w:rsidR="001C1F75" w:rsidRPr="00890E88" w:rsidRDefault="00E02CAA" w:rsidP="00890E88">
      <w:pPr>
        <w:pStyle w:val="ListParagraph"/>
        <w:numPr>
          <w:ilvl w:val="0"/>
          <w:numId w:val="41"/>
        </w:numPr>
        <w:tabs>
          <w:tab w:val="left" w:pos="5070"/>
          <w:tab w:val="left" w:pos="7817"/>
        </w:tabs>
        <w:jc w:val="both"/>
        <w:rPr>
          <w:b/>
          <w:sz w:val="22"/>
          <w:szCs w:val="22"/>
        </w:rPr>
      </w:pPr>
      <w:r w:rsidRPr="00890E88">
        <w:rPr>
          <w:b/>
          <w:sz w:val="22"/>
          <w:szCs w:val="22"/>
        </w:rPr>
        <w:t xml:space="preserve">Regional Node for Wetlands and Coastal Systems </w:t>
      </w:r>
      <w:r w:rsidRPr="00890E88">
        <w:rPr>
          <w:sz w:val="22"/>
          <w:szCs w:val="22"/>
        </w:rPr>
        <w:t xml:space="preserve">SysTem for Analysis Research and Training (START)-IGBP (US$ </w:t>
      </w:r>
      <w:r w:rsidR="002C264A" w:rsidRPr="00890E88">
        <w:rPr>
          <w:sz w:val="22"/>
          <w:szCs w:val="22"/>
        </w:rPr>
        <w:t>35</w:t>
      </w:r>
      <w:r w:rsidRPr="00890E88">
        <w:rPr>
          <w:sz w:val="22"/>
          <w:szCs w:val="22"/>
        </w:rPr>
        <w:t>,000) West Africa</w:t>
      </w:r>
      <w:r w:rsidRPr="00890E88">
        <w:rPr>
          <w:b/>
          <w:sz w:val="22"/>
          <w:szCs w:val="22"/>
        </w:rPr>
        <w:t xml:space="preserve"> (applicant)</w:t>
      </w:r>
      <w:r w:rsidR="00CE21A4" w:rsidRPr="00890E88">
        <w:rPr>
          <w:b/>
          <w:sz w:val="22"/>
          <w:szCs w:val="22"/>
        </w:rPr>
        <w:t xml:space="preserve"> </w:t>
      </w:r>
      <w:r w:rsidR="00CE21A4" w:rsidRPr="00890E88">
        <w:rPr>
          <w:sz w:val="22"/>
          <w:szCs w:val="22"/>
        </w:rPr>
        <w:t>for Centre for African Wetlands</w:t>
      </w:r>
    </w:p>
    <w:p w14:paraId="5DBE4D0F" w14:textId="77777777" w:rsidR="001C1F75" w:rsidRPr="00890E88" w:rsidRDefault="00E02CAA" w:rsidP="00890E88">
      <w:pPr>
        <w:pStyle w:val="ListParagraph"/>
        <w:numPr>
          <w:ilvl w:val="0"/>
          <w:numId w:val="41"/>
        </w:numPr>
        <w:tabs>
          <w:tab w:val="left" w:pos="5070"/>
          <w:tab w:val="left" w:pos="7817"/>
        </w:tabs>
        <w:jc w:val="both"/>
        <w:rPr>
          <w:sz w:val="22"/>
          <w:szCs w:val="22"/>
        </w:rPr>
      </w:pPr>
      <w:r w:rsidRPr="00890E88">
        <w:rPr>
          <w:b/>
          <w:sz w:val="22"/>
          <w:szCs w:val="22"/>
        </w:rPr>
        <w:t>Tool kits for the Sustainable Management of Ghana’s Riverine Biodiversity</w:t>
      </w:r>
      <w:r w:rsidR="000E761F" w:rsidRPr="00890E88">
        <w:rPr>
          <w:b/>
          <w:sz w:val="22"/>
          <w:szCs w:val="22"/>
        </w:rPr>
        <w:t>: The Ecosystem Approach</w:t>
      </w:r>
      <w:r w:rsidRPr="00890E88">
        <w:rPr>
          <w:b/>
          <w:sz w:val="22"/>
          <w:szCs w:val="22"/>
        </w:rPr>
        <w:t xml:space="preserve">. </w:t>
      </w:r>
      <w:r w:rsidRPr="00890E88">
        <w:rPr>
          <w:sz w:val="22"/>
          <w:szCs w:val="22"/>
        </w:rPr>
        <w:t>Darwin Initiative Department for Environment and Rural Affair UK £188,000</w:t>
      </w:r>
    </w:p>
    <w:p w14:paraId="3C1CD512" w14:textId="77777777" w:rsidR="001C1F75" w:rsidRPr="00890E88" w:rsidRDefault="00E02CAA" w:rsidP="00890E88">
      <w:pPr>
        <w:pStyle w:val="ListParagraph"/>
        <w:numPr>
          <w:ilvl w:val="0"/>
          <w:numId w:val="41"/>
        </w:numPr>
        <w:tabs>
          <w:tab w:val="left" w:pos="5070"/>
          <w:tab w:val="left" w:pos="7817"/>
        </w:tabs>
        <w:jc w:val="both"/>
        <w:rPr>
          <w:b/>
          <w:sz w:val="22"/>
          <w:szCs w:val="22"/>
        </w:rPr>
      </w:pPr>
      <w:r w:rsidRPr="00890E88">
        <w:rPr>
          <w:b/>
          <w:sz w:val="22"/>
          <w:szCs w:val="22"/>
        </w:rPr>
        <w:t xml:space="preserve">Enhancement and Consolidation of Quality Teaching and Research </w:t>
      </w:r>
      <w:r w:rsidRPr="00890E88">
        <w:rPr>
          <w:sz w:val="22"/>
          <w:szCs w:val="22"/>
        </w:rPr>
        <w:t>The Carnegie Corporation $667,000 Two Years 2002 - 2004. University of Ghana</w:t>
      </w:r>
      <w:r w:rsidRPr="00890E88">
        <w:rPr>
          <w:b/>
          <w:sz w:val="22"/>
          <w:szCs w:val="22"/>
        </w:rPr>
        <w:t>)</w:t>
      </w:r>
    </w:p>
    <w:p w14:paraId="2287D547" w14:textId="77777777" w:rsidR="001C1F75" w:rsidRPr="00890E88" w:rsidRDefault="00E02CAA" w:rsidP="00890E88">
      <w:pPr>
        <w:pStyle w:val="ListParagraph"/>
        <w:numPr>
          <w:ilvl w:val="0"/>
          <w:numId w:val="41"/>
        </w:numPr>
        <w:tabs>
          <w:tab w:val="left" w:pos="5070"/>
          <w:tab w:val="left" w:pos="7817"/>
        </w:tabs>
        <w:jc w:val="both"/>
        <w:rPr>
          <w:sz w:val="22"/>
          <w:szCs w:val="22"/>
        </w:rPr>
      </w:pPr>
      <w:r w:rsidRPr="00890E88">
        <w:rPr>
          <w:b/>
          <w:sz w:val="22"/>
          <w:szCs w:val="22"/>
        </w:rPr>
        <w:t xml:space="preserve">Global Mangrove Database and Information System + Expanding and Improving Global Mangrove Database and Information System (GLOMIS) and its Networking. </w:t>
      </w:r>
      <w:r w:rsidRPr="00890E88">
        <w:rPr>
          <w:sz w:val="22"/>
          <w:szCs w:val="22"/>
        </w:rPr>
        <w:t>International Tropical Timber Organisation (US$ 209,868 + 484,865) Six years 2001 – 2006 Japan</w:t>
      </w:r>
      <w:r w:rsidR="000E761F" w:rsidRPr="00890E88">
        <w:rPr>
          <w:sz w:val="22"/>
          <w:szCs w:val="22"/>
        </w:rPr>
        <w:t xml:space="preserve"> </w:t>
      </w:r>
    </w:p>
    <w:p w14:paraId="3D6DD22E" w14:textId="77777777" w:rsidR="00BE2CF3" w:rsidRDefault="00BE2CF3" w:rsidP="00BE2CF3">
      <w:pPr>
        <w:tabs>
          <w:tab w:val="left" w:pos="9360"/>
        </w:tabs>
        <w:ind w:right="27"/>
        <w:rPr>
          <w:rFonts w:eastAsia="Arial"/>
          <w:sz w:val="24"/>
          <w:szCs w:val="24"/>
        </w:rPr>
      </w:pPr>
    </w:p>
    <w:p w14:paraId="392514B0" w14:textId="72342309" w:rsidR="00BE2CF3" w:rsidRPr="00672C85" w:rsidRDefault="00BE2CF3" w:rsidP="00BE2CF3">
      <w:pPr>
        <w:tabs>
          <w:tab w:val="left" w:pos="9360"/>
        </w:tabs>
        <w:ind w:right="27"/>
        <w:rPr>
          <w:rFonts w:eastAsia="Arial"/>
          <w:sz w:val="24"/>
          <w:szCs w:val="24"/>
        </w:rPr>
      </w:pPr>
      <w:r w:rsidRPr="00672C85">
        <w:rPr>
          <w:rFonts w:eastAsia="Arial"/>
          <w:sz w:val="24"/>
          <w:szCs w:val="24"/>
        </w:rPr>
        <w:t xml:space="preserve">My </w:t>
      </w:r>
      <w:r>
        <w:rPr>
          <w:rFonts w:eastAsia="Arial"/>
          <w:sz w:val="24"/>
          <w:szCs w:val="24"/>
        </w:rPr>
        <w:t xml:space="preserve">current research interests are on the fate of novel entities such as </w:t>
      </w:r>
      <w:r w:rsidR="000314BD">
        <w:rPr>
          <w:rFonts w:eastAsia="Arial"/>
          <w:sz w:val="24"/>
          <w:szCs w:val="24"/>
        </w:rPr>
        <w:t>micro-</w:t>
      </w:r>
      <w:r>
        <w:rPr>
          <w:rFonts w:eastAsia="Arial"/>
          <w:sz w:val="24"/>
          <w:szCs w:val="24"/>
        </w:rPr>
        <w:t>plastics, endocrine byproducts and short-lived volatile organic substances.  I am also interested in the barriers and enablers that link academia and policy makers in decision making.  Finally, I am interested in research and training for the delivery of the Sustainable Development Goals.</w:t>
      </w:r>
    </w:p>
    <w:p w14:paraId="5E9785F1" w14:textId="77777777" w:rsidR="00BE2CF3" w:rsidRDefault="00BE2CF3" w:rsidP="00BE2CF3">
      <w:pPr>
        <w:tabs>
          <w:tab w:val="left" w:pos="9360"/>
        </w:tabs>
        <w:ind w:right="27"/>
        <w:rPr>
          <w:rFonts w:eastAsia="Arial"/>
          <w:b/>
          <w:sz w:val="24"/>
          <w:szCs w:val="24"/>
        </w:rPr>
      </w:pPr>
    </w:p>
    <w:p w14:paraId="75FA5EDE" w14:textId="77777777" w:rsidR="00BE2CF3" w:rsidRDefault="00BE2CF3" w:rsidP="00012C67">
      <w:pPr>
        <w:tabs>
          <w:tab w:val="left" w:pos="9360"/>
        </w:tabs>
        <w:ind w:right="27"/>
        <w:rPr>
          <w:rFonts w:eastAsia="Arial"/>
          <w:b/>
          <w:sz w:val="24"/>
          <w:szCs w:val="24"/>
        </w:rPr>
      </w:pPr>
      <w:r>
        <w:rPr>
          <w:rFonts w:eastAsia="Arial"/>
          <w:b/>
          <w:sz w:val="24"/>
          <w:szCs w:val="24"/>
        </w:rPr>
        <w:t>Research interests</w:t>
      </w:r>
    </w:p>
    <w:p w14:paraId="59A731A9" w14:textId="79609F65" w:rsidR="00BE2CF3" w:rsidRPr="00300E80" w:rsidRDefault="00BE2CF3" w:rsidP="00890E88">
      <w:pPr>
        <w:rPr>
          <w:rFonts w:eastAsia="Arial"/>
          <w:sz w:val="24"/>
          <w:szCs w:val="24"/>
        </w:rPr>
      </w:pPr>
      <w:r w:rsidRPr="00300E80">
        <w:rPr>
          <w:sz w:val="24"/>
          <w:szCs w:val="24"/>
        </w:rPr>
        <w:t>Earth System Governance</w:t>
      </w:r>
      <w:r w:rsidR="00890E88">
        <w:rPr>
          <w:sz w:val="24"/>
          <w:szCs w:val="24"/>
        </w:rPr>
        <w:t xml:space="preserve">; Threats to Freshwater Biodiversity; </w:t>
      </w:r>
      <w:r w:rsidRPr="00300E80">
        <w:rPr>
          <w:sz w:val="24"/>
          <w:szCs w:val="24"/>
        </w:rPr>
        <w:t>Sustainability Science</w:t>
      </w:r>
      <w:r w:rsidR="00890E88">
        <w:rPr>
          <w:sz w:val="24"/>
          <w:szCs w:val="24"/>
        </w:rPr>
        <w:t xml:space="preserve">; </w:t>
      </w:r>
      <w:r w:rsidRPr="00300E80">
        <w:rPr>
          <w:sz w:val="24"/>
          <w:szCs w:val="24"/>
        </w:rPr>
        <w:t>Ecotoxicology</w:t>
      </w:r>
      <w:r w:rsidR="00890E88">
        <w:rPr>
          <w:sz w:val="24"/>
          <w:szCs w:val="24"/>
        </w:rPr>
        <w:t xml:space="preserve">; </w:t>
      </w:r>
      <w:r w:rsidRPr="00300E80">
        <w:rPr>
          <w:sz w:val="24"/>
          <w:szCs w:val="24"/>
        </w:rPr>
        <w:t>Climate Change Adaptation</w:t>
      </w:r>
      <w:r w:rsidR="00890E88">
        <w:rPr>
          <w:sz w:val="24"/>
          <w:szCs w:val="24"/>
        </w:rPr>
        <w:t xml:space="preserve">; </w:t>
      </w:r>
      <w:r w:rsidRPr="00300E80">
        <w:rPr>
          <w:rFonts w:eastAsia="Arial"/>
          <w:sz w:val="24"/>
          <w:szCs w:val="24"/>
        </w:rPr>
        <w:t>Environmental Policy</w:t>
      </w:r>
      <w:r w:rsidR="00890E88">
        <w:rPr>
          <w:rFonts w:eastAsia="Arial"/>
          <w:sz w:val="24"/>
          <w:szCs w:val="24"/>
        </w:rPr>
        <w:t>; Curricular Design</w:t>
      </w:r>
    </w:p>
    <w:p w14:paraId="7E290ADD" w14:textId="77777777" w:rsidR="00BE2CF3" w:rsidRDefault="00BE2CF3" w:rsidP="00012C67">
      <w:pPr>
        <w:tabs>
          <w:tab w:val="left" w:pos="9360"/>
        </w:tabs>
        <w:ind w:right="27"/>
        <w:rPr>
          <w:rFonts w:eastAsia="Arial"/>
          <w:b/>
          <w:sz w:val="24"/>
          <w:szCs w:val="24"/>
        </w:rPr>
      </w:pPr>
    </w:p>
    <w:p w14:paraId="0792C4C3" w14:textId="77777777" w:rsidR="00BE2CF3" w:rsidRDefault="00BE2CF3" w:rsidP="00012C67">
      <w:pPr>
        <w:tabs>
          <w:tab w:val="left" w:pos="9360"/>
        </w:tabs>
        <w:ind w:right="27"/>
        <w:rPr>
          <w:rFonts w:eastAsia="Arial"/>
          <w:b/>
          <w:sz w:val="24"/>
          <w:szCs w:val="24"/>
        </w:rPr>
      </w:pPr>
      <w:r w:rsidRPr="00300E80">
        <w:rPr>
          <w:rFonts w:eastAsia="Arial"/>
          <w:b/>
          <w:sz w:val="24"/>
          <w:szCs w:val="24"/>
        </w:rPr>
        <w:t>Current Research Project</w:t>
      </w:r>
    </w:p>
    <w:p w14:paraId="0AA5B68B" w14:textId="73BDD4DC" w:rsidR="00262820" w:rsidRDefault="00262820" w:rsidP="00BE2CF3">
      <w:pPr>
        <w:pStyle w:val="ListParagraph"/>
        <w:widowControl/>
        <w:numPr>
          <w:ilvl w:val="0"/>
          <w:numId w:val="39"/>
        </w:numPr>
        <w:overflowPunct/>
        <w:autoSpaceDE/>
        <w:autoSpaceDN/>
        <w:adjustRightInd/>
        <w:spacing w:after="160"/>
        <w:ind w:left="316" w:hanging="316"/>
        <w:textAlignment w:val="auto"/>
        <w:rPr>
          <w:sz w:val="24"/>
          <w:szCs w:val="24"/>
        </w:rPr>
      </w:pPr>
      <w:r w:rsidRPr="00262820">
        <w:rPr>
          <w:sz w:val="24"/>
          <w:szCs w:val="24"/>
        </w:rPr>
        <w:t>Building Capacity to Crosslink Coastal Pollution with Climate Change</w:t>
      </w:r>
      <w:r>
        <w:rPr>
          <w:sz w:val="24"/>
          <w:szCs w:val="24"/>
        </w:rPr>
        <w:t xml:space="preserve"> (</w:t>
      </w:r>
      <w:r w:rsidRPr="00262820">
        <w:rPr>
          <w:sz w:val="24"/>
          <w:szCs w:val="24"/>
        </w:rPr>
        <w:t>BC5</w:t>
      </w:r>
      <w:r>
        <w:rPr>
          <w:sz w:val="24"/>
          <w:szCs w:val="24"/>
        </w:rPr>
        <w:t>) with NTNU funded by NORHED</w:t>
      </w:r>
    </w:p>
    <w:p w14:paraId="0F773BAB" w14:textId="77777777" w:rsidR="00262820" w:rsidRDefault="00262820" w:rsidP="00BE2CF3">
      <w:pPr>
        <w:pStyle w:val="ListParagraph"/>
        <w:widowControl/>
        <w:numPr>
          <w:ilvl w:val="0"/>
          <w:numId w:val="39"/>
        </w:numPr>
        <w:overflowPunct/>
        <w:autoSpaceDE/>
        <w:autoSpaceDN/>
        <w:adjustRightInd/>
        <w:spacing w:after="160"/>
        <w:ind w:left="316" w:hanging="316"/>
        <w:textAlignment w:val="auto"/>
        <w:rPr>
          <w:sz w:val="24"/>
          <w:szCs w:val="24"/>
        </w:rPr>
      </w:pPr>
      <w:r w:rsidRPr="00262820">
        <w:rPr>
          <w:sz w:val="24"/>
          <w:szCs w:val="24"/>
        </w:rPr>
        <w:t>TranSforming InsTitutions to Advance women leadeRS in Science Technology Engineering and Mathematics (SISTARS)</w:t>
      </w:r>
    </w:p>
    <w:p w14:paraId="7F424B0C" w14:textId="145382C1" w:rsidR="00262820" w:rsidRPr="00262820" w:rsidRDefault="00262820" w:rsidP="002455E5">
      <w:pPr>
        <w:pStyle w:val="ListParagraph"/>
        <w:widowControl/>
        <w:numPr>
          <w:ilvl w:val="0"/>
          <w:numId w:val="39"/>
        </w:numPr>
        <w:overflowPunct/>
        <w:autoSpaceDE/>
        <w:autoSpaceDN/>
        <w:adjustRightInd/>
        <w:spacing w:after="160"/>
        <w:ind w:left="360"/>
        <w:textAlignment w:val="auto"/>
        <w:rPr>
          <w:sz w:val="24"/>
          <w:szCs w:val="24"/>
        </w:rPr>
      </w:pPr>
      <w:r w:rsidRPr="00262820">
        <w:rPr>
          <w:sz w:val="24"/>
          <w:szCs w:val="24"/>
        </w:rPr>
        <w:t xml:space="preserve">Additional Burden of Covid-19 Disposable Facemasks (ABCDF) to Ghana’s Plastic Management </w:t>
      </w:r>
      <w:r>
        <w:rPr>
          <w:sz w:val="24"/>
          <w:szCs w:val="24"/>
        </w:rPr>
        <w:t>(UNDP)</w:t>
      </w:r>
    </w:p>
    <w:p w14:paraId="249325B6" w14:textId="324E41E2" w:rsidR="00BE2CF3" w:rsidRPr="00300E80" w:rsidRDefault="00BE2CF3" w:rsidP="00262820">
      <w:pPr>
        <w:pStyle w:val="ListParagraph"/>
        <w:widowControl/>
        <w:numPr>
          <w:ilvl w:val="0"/>
          <w:numId w:val="39"/>
        </w:numPr>
        <w:overflowPunct/>
        <w:autoSpaceDE/>
        <w:autoSpaceDN/>
        <w:adjustRightInd/>
        <w:spacing w:after="160"/>
        <w:ind w:left="360"/>
        <w:textAlignment w:val="auto"/>
        <w:rPr>
          <w:sz w:val="24"/>
          <w:szCs w:val="24"/>
        </w:rPr>
      </w:pPr>
      <w:r w:rsidRPr="00300E80">
        <w:rPr>
          <w:sz w:val="24"/>
          <w:szCs w:val="24"/>
        </w:rPr>
        <w:t xml:space="preserve">Managing small-scale mining: Assessing the potential for a more </w:t>
      </w:r>
      <w:r w:rsidR="00272365" w:rsidRPr="00300E80">
        <w:rPr>
          <w:sz w:val="24"/>
          <w:szCs w:val="24"/>
        </w:rPr>
        <w:t>environmentally sustainable</w:t>
      </w:r>
      <w:r w:rsidRPr="00300E80">
        <w:rPr>
          <w:sz w:val="24"/>
          <w:szCs w:val="24"/>
        </w:rPr>
        <w:t xml:space="preserve"> and socially-inclusive small-scale gold mining industry in Ghana (GCRF, York University)</w:t>
      </w:r>
    </w:p>
    <w:p w14:paraId="5A85B3C8" w14:textId="77777777" w:rsidR="00BE2CF3" w:rsidRPr="00300E80" w:rsidRDefault="00BE2CF3" w:rsidP="00BE2CF3">
      <w:pPr>
        <w:pStyle w:val="ListParagraph"/>
        <w:widowControl/>
        <w:numPr>
          <w:ilvl w:val="0"/>
          <w:numId w:val="39"/>
        </w:numPr>
        <w:overflowPunct/>
        <w:autoSpaceDE/>
        <w:autoSpaceDN/>
        <w:adjustRightInd/>
        <w:spacing w:after="160"/>
        <w:ind w:left="316" w:hanging="316"/>
        <w:textAlignment w:val="auto"/>
        <w:rPr>
          <w:sz w:val="24"/>
          <w:szCs w:val="24"/>
        </w:rPr>
      </w:pPr>
      <w:r w:rsidRPr="00300E80">
        <w:rPr>
          <w:sz w:val="24"/>
          <w:szCs w:val="24"/>
        </w:rPr>
        <w:t>Improving the Sustainability of Aquaculture in Ghana through Environmental Quality Assessment (St Cloud US)</w:t>
      </w:r>
    </w:p>
    <w:p w14:paraId="564EDA65" w14:textId="77777777" w:rsidR="00BE2CF3" w:rsidRPr="006A4CD4" w:rsidRDefault="00BE2CF3" w:rsidP="00312E58">
      <w:pPr>
        <w:spacing w:line="235" w:lineRule="auto"/>
        <w:jc w:val="both"/>
        <w:rPr>
          <w:b/>
          <w:sz w:val="22"/>
          <w:szCs w:val="22"/>
        </w:rPr>
      </w:pPr>
    </w:p>
    <w:p w14:paraId="2A1D2D42" w14:textId="77777777" w:rsidR="00312E58" w:rsidRPr="006A4CD4" w:rsidRDefault="00E26F98" w:rsidP="00312E58">
      <w:pPr>
        <w:spacing w:line="235" w:lineRule="auto"/>
        <w:jc w:val="both"/>
        <w:rPr>
          <w:b/>
          <w:sz w:val="22"/>
          <w:szCs w:val="22"/>
        </w:rPr>
      </w:pPr>
      <w:r w:rsidRPr="006A4CD4">
        <w:rPr>
          <w:b/>
          <w:sz w:val="22"/>
          <w:szCs w:val="22"/>
        </w:rPr>
        <w:t>EMPLOYMENT RECORD</w:t>
      </w:r>
    </w:p>
    <w:p w14:paraId="3C5E0B47" w14:textId="4C9B6AB8" w:rsidR="005E6E33" w:rsidRPr="006A4CD4" w:rsidRDefault="002C264A" w:rsidP="002C264A">
      <w:pPr>
        <w:tabs>
          <w:tab w:val="left" w:pos="0"/>
        </w:tabs>
        <w:suppressAutoHyphens/>
        <w:spacing w:after="120"/>
        <w:ind w:left="720" w:hanging="720"/>
        <w:jc w:val="both"/>
        <w:rPr>
          <w:spacing w:val="-2"/>
          <w:sz w:val="22"/>
          <w:szCs w:val="22"/>
        </w:rPr>
      </w:pPr>
      <w:r w:rsidRPr="006A4CD4">
        <w:rPr>
          <w:b/>
          <w:bCs/>
          <w:spacing w:val="-2"/>
          <w:sz w:val="22"/>
          <w:szCs w:val="22"/>
        </w:rPr>
        <w:t>Current Position: Associate Professor,</w:t>
      </w:r>
      <w:r w:rsidRPr="006A4CD4">
        <w:rPr>
          <w:spacing w:val="-2"/>
          <w:sz w:val="22"/>
          <w:szCs w:val="22"/>
        </w:rPr>
        <w:t xml:space="preserve"> </w:t>
      </w:r>
      <w:r w:rsidR="00895F87">
        <w:rPr>
          <w:spacing w:val="-2"/>
          <w:sz w:val="22"/>
          <w:szCs w:val="22"/>
        </w:rPr>
        <w:t>(Post Retirement Contract)</w:t>
      </w:r>
    </w:p>
    <w:p w14:paraId="7EE37583" w14:textId="77777777" w:rsidR="005E6E33" w:rsidRPr="006A4CD4" w:rsidRDefault="005E6E33" w:rsidP="005E6E33">
      <w:pPr>
        <w:tabs>
          <w:tab w:val="left" w:pos="0"/>
        </w:tabs>
        <w:suppressAutoHyphens/>
        <w:ind w:left="720" w:hanging="720"/>
        <w:jc w:val="both"/>
        <w:rPr>
          <w:spacing w:val="-2"/>
          <w:sz w:val="22"/>
          <w:szCs w:val="22"/>
        </w:rPr>
      </w:pPr>
      <w:r w:rsidRPr="006A4CD4">
        <w:rPr>
          <w:spacing w:val="-2"/>
          <w:sz w:val="22"/>
          <w:szCs w:val="22"/>
        </w:rPr>
        <w:t xml:space="preserve">Research, Teaching and Outreach in the areas of Climate Change, </w:t>
      </w:r>
      <w:r w:rsidR="00BE2CF3" w:rsidRPr="006A4CD4">
        <w:rPr>
          <w:spacing w:val="-2"/>
          <w:sz w:val="22"/>
          <w:szCs w:val="22"/>
        </w:rPr>
        <w:t>Environmental</w:t>
      </w:r>
      <w:r w:rsidRPr="006A4CD4">
        <w:rPr>
          <w:spacing w:val="-2"/>
          <w:sz w:val="22"/>
          <w:szCs w:val="22"/>
        </w:rPr>
        <w:t xml:space="preserve"> Science, </w:t>
      </w:r>
      <w:r w:rsidR="00BE2CF3" w:rsidRPr="006A4CD4">
        <w:rPr>
          <w:spacing w:val="-2"/>
          <w:sz w:val="22"/>
          <w:szCs w:val="22"/>
        </w:rPr>
        <w:t>Sustainability</w:t>
      </w:r>
      <w:r w:rsidRPr="006A4CD4">
        <w:rPr>
          <w:spacing w:val="-2"/>
          <w:sz w:val="22"/>
          <w:szCs w:val="22"/>
        </w:rPr>
        <w:t xml:space="preserve"> Science</w:t>
      </w:r>
    </w:p>
    <w:p w14:paraId="772010CE" w14:textId="77777777" w:rsidR="005E6E33" w:rsidRPr="006A4CD4" w:rsidRDefault="005E6E33" w:rsidP="005E6E33">
      <w:pPr>
        <w:tabs>
          <w:tab w:val="left" w:pos="0"/>
        </w:tabs>
        <w:suppressAutoHyphens/>
        <w:jc w:val="both"/>
        <w:rPr>
          <w:spacing w:val="-2"/>
          <w:sz w:val="22"/>
          <w:szCs w:val="22"/>
        </w:rPr>
      </w:pPr>
      <w:r w:rsidRPr="006A4CD4">
        <w:rPr>
          <w:spacing w:val="-2"/>
          <w:sz w:val="22"/>
          <w:szCs w:val="22"/>
        </w:rPr>
        <w:t>Supervision of Graduate Students, Development of new courses and programmes, Policy development for national government ministries</w:t>
      </w:r>
    </w:p>
    <w:p w14:paraId="2431B688" w14:textId="77777777" w:rsidR="005E6E33" w:rsidRPr="006A4CD4" w:rsidRDefault="005E6E33" w:rsidP="005E6E33">
      <w:pPr>
        <w:tabs>
          <w:tab w:val="left" w:pos="0"/>
        </w:tabs>
        <w:suppressAutoHyphens/>
        <w:ind w:left="720" w:hanging="720"/>
        <w:jc w:val="both"/>
        <w:rPr>
          <w:spacing w:val="-2"/>
          <w:sz w:val="22"/>
          <w:szCs w:val="22"/>
        </w:rPr>
      </w:pPr>
    </w:p>
    <w:p w14:paraId="22345773" w14:textId="3AC74BF4" w:rsidR="002C264A" w:rsidRPr="006A4CD4" w:rsidRDefault="00021D83" w:rsidP="002C264A">
      <w:pPr>
        <w:tabs>
          <w:tab w:val="left" w:pos="0"/>
        </w:tabs>
        <w:suppressAutoHyphens/>
        <w:spacing w:after="120"/>
        <w:ind w:left="720" w:hanging="720"/>
        <w:jc w:val="both"/>
        <w:rPr>
          <w:spacing w:val="-2"/>
          <w:sz w:val="22"/>
          <w:szCs w:val="22"/>
        </w:rPr>
      </w:pPr>
      <w:r w:rsidRPr="006A4CD4">
        <w:rPr>
          <w:spacing w:val="-2"/>
          <w:sz w:val="22"/>
          <w:szCs w:val="22"/>
        </w:rPr>
        <w:t xml:space="preserve"> </w:t>
      </w:r>
      <w:r w:rsidR="005E6E33" w:rsidRPr="006A4CD4">
        <w:rPr>
          <w:spacing w:val="-2"/>
          <w:sz w:val="22"/>
          <w:szCs w:val="22"/>
        </w:rPr>
        <w:t>POSITION</w:t>
      </w:r>
      <w:r w:rsidR="0053095A">
        <w:rPr>
          <w:spacing w:val="-2"/>
          <w:sz w:val="22"/>
          <w:szCs w:val="22"/>
        </w:rPr>
        <w:t>S HELD</w:t>
      </w:r>
    </w:p>
    <w:tbl>
      <w:tblPr>
        <w:tblW w:w="972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160"/>
        <w:gridCol w:w="7560"/>
      </w:tblGrid>
      <w:tr w:rsidR="00CE21A4" w:rsidRPr="006A4CD4" w14:paraId="1AB1ACF8" w14:textId="77777777" w:rsidTr="00890873">
        <w:tc>
          <w:tcPr>
            <w:tcW w:w="2160" w:type="dxa"/>
          </w:tcPr>
          <w:p w14:paraId="4D0B9AA9" w14:textId="77777777" w:rsidR="00CE21A4" w:rsidRPr="006A4CD4" w:rsidRDefault="00CE21A4" w:rsidP="00890873">
            <w:pPr>
              <w:keepNext/>
              <w:keepLines/>
              <w:tabs>
                <w:tab w:val="left" w:pos="-380"/>
                <w:tab w:val="left" w:pos="165"/>
                <w:tab w:val="left" w:pos="448"/>
                <w:tab w:val="left" w:pos="1582"/>
                <w:tab w:val="left" w:pos="2715"/>
                <w:tab w:val="left" w:pos="3849"/>
              </w:tabs>
              <w:jc w:val="both"/>
              <w:rPr>
                <w:sz w:val="22"/>
                <w:szCs w:val="22"/>
              </w:rPr>
            </w:pPr>
            <w:r w:rsidRPr="006A4CD4">
              <w:rPr>
                <w:i/>
                <w:sz w:val="22"/>
                <w:szCs w:val="22"/>
              </w:rPr>
              <w:t>Date: from – to:</w:t>
            </w:r>
          </w:p>
        </w:tc>
        <w:tc>
          <w:tcPr>
            <w:tcW w:w="7560" w:type="dxa"/>
          </w:tcPr>
          <w:p w14:paraId="513934F6" w14:textId="77777777" w:rsidR="00CE21A4" w:rsidRPr="006A4CD4" w:rsidRDefault="00CE21A4" w:rsidP="00890873">
            <w:pPr>
              <w:pStyle w:val="Header"/>
              <w:keepNext/>
              <w:keepLines/>
              <w:tabs>
                <w:tab w:val="clear" w:pos="4320"/>
                <w:tab w:val="clear" w:pos="8640"/>
                <w:tab w:val="left" w:pos="-380"/>
                <w:tab w:val="left" w:pos="165"/>
                <w:tab w:val="left" w:pos="448"/>
                <w:tab w:val="left" w:pos="1582"/>
                <w:tab w:val="left" w:pos="2715"/>
                <w:tab w:val="left" w:pos="3849"/>
              </w:tabs>
              <w:rPr>
                <w:rFonts w:ascii="Times New Roman" w:hAnsi="Times New Roman"/>
                <w:sz w:val="22"/>
                <w:szCs w:val="22"/>
              </w:rPr>
            </w:pPr>
            <w:r w:rsidRPr="006A4CD4">
              <w:rPr>
                <w:rFonts w:ascii="Times New Roman" w:hAnsi="Times New Roman"/>
                <w:sz w:val="22"/>
                <w:szCs w:val="22"/>
              </w:rPr>
              <w:t xml:space="preserve">July 2010 – to </w:t>
            </w:r>
            <w:r w:rsidR="005E6E33" w:rsidRPr="006A4CD4">
              <w:rPr>
                <w:rFonts w:ascii="Times New Roman" w:hAnsi="Times New Roman"/>
                <w:sz w:val="22"/>
                <w:szCs w:val="22"/>
              </w:rPr>
              <w:t>July 2018</w:t>
            </w:r>
          </w:p>
        </w:tc>
      </w:tr>
      <w:tr w:rsidR="00CE21A4" w:rsidRPr="006A4CD4" w14:paraId="133BEBB2" w14:textId="77777777" w:rsidTr="00890873">
        <w:tc>
          <w:tcPr>
            <w:tcW w:w="2160" w:type="dxa"/>
          </w:tcPr>
          <w:p w14:paraId="2D455347" w14:textId="77777777" w:rsidR="00CE21A4" w:rsidRPr="006A4CD4" w:rsidRDefault="00CE21A4" w:rsidP="00890873">
            <w:pPr>
              <w:tabs>
                <w:tab w:val="left" w:pos="-380"/>
                <w:tab w:val="left" w:pos="165"/>
                <w:tab w:val="left" w:pos="448"/>
                <w:tab w:val="left" w:pos="1582"/>
                <w:tab w:val="left" w:pos="2715"/>
                <w:tab w:val="left" w:pos="3849"/>
              </w:tabs>
              <w:jc w:val="both"/>
              <w:rPr>
                <w:sz w:val="22"/>
                <w:szCs w:val="22"/>
              </w:rPr>
            </w:pPr>
            <w:r w:rsidRPr="006A4CD4">
              <w:rPr>
                <w:i/>
                <w:sz w:val="22"/>
                <w:szCs w:val="22"/>
              </w:rPr>
              <w:t>Location</w:t>
            </w:r>
          </w:p>
        </w:tc>
        <w:tc>
          <w:tcPr>
            <w:tcW w:w="7560" w:type="dxa"/>
          </w:tcPr>
          <w:p w14:paraId="57989293" w14:textId="77777777" w:rsidR="00CE21A4" w:rsidRPr="006A4CD4" w:rsidRDefault="00CE21A4" w:rsidP="00890873">
            <w:pPr>
              <w:tabs>
                <w:tab w:val="left" w:pos="-380"/>
                <w:tab w:val="left" w:pos="165"/>
                <w:tab w:val="left" w:pos="448"/>
                <w:tab w:val="left" w:pos="1582"/>
                <w:tab w:val="left" w:pos="2715"/>
                <w:tab w:val="left" w:pos="3849"/>
              </w:tabs>
              <w:rPr>
                <w:sz w:val="22"/>
                <w:szCs w:val="22"/>
              </w:rPr>
            </w:pPr>
            <w:r w:rsidRPr="006A4CD4">
              <w:rPr>
                <w:sz w:val="22"/>
                <w:szCs w:val="22"/>
              </w:rPr>
              <w:t>Legon, Accra, Ghana</w:t>
            </w:r>
          </w:p>
        </w:tc>
      </w:tr>
      <w:tr w:rsidR="00CE21A4" w:rsidRPr="006A4CD4" w14:paraId="6605251A" w14:textId="77777777" w:rsidTr="00890873">
        <w:tc>
          <w:tcPr>
            <w:tcW w:w="2160" w:type="dxa"/>
          </w:tcPr>
          <w:p w14:paraId="7CCDBA6A" w14:textId="77777777" w:rsidR="00CE21A4" w:rsidRPr="006A4CD4" w:rsidRDefault="00CE21A4" w:rsidP="00890873">
            <w:pPr>
              <w:tabs>
                <w:tab w:val="left" w:pos="-380"/>
                <w:tab w:val="left" w:pos="165"/>
                <w:tab w:val="left" w:pos="448"/>
                <w:tab w:val="left" w:pos="1582"/>
                <w:tab w:val="left" w:pos="2715"/>
                <w:tab w:val="left" w:pos="3849"/>
              </w:tabs>
              <w:jc w:val="both"/>
              <w:rPr>
                <w:sz w:val="22"/>
                <w:szCs w:val="22"/>
              </w:rPr>
            </w:pPr>
            <w:r w:rsidRPr="006A4CD4">
              <w:rPr>
                <w:i/>
                <w:sz w:val="22"/>
                <w:szCs w:val="22"/>
              </w:rPr>
              <w:t>Company</w:t>
            </w:r>
          </w:p>
        </w:tc>
        <w:tc>
          <w:tcPr>
            <w:tcW w:w="7560" w:type="dxa"/>
          </w:tcPr>
          <w:p w14:paraId="7B7581E5" w14:textId="77777777" w:rsidR="00CE21A4" w:rsidRPr="006A4CD4" w:rsidRDefault="00CE21A4" w:rsidP="00890873">
            <w:pPr>
              <w:tabs>
                <w:tab w:val="left" w:pos="-380"/>
                <w:tab w:val="left" w:pos="165"/>
                <w:tab w:val="left" w:pos="448"/>
                <w:tab w:val="left" w:pos="1582"/>
                <w:tab w:val="left" w:pos="2715"/>
                <w:tab w:val="left" w:pos="3849"/>
              </w:tabs>
              <w:rPr>
                <w:sz w:val="22"/>
                <w:szCs w:val="22"/>
              </w:rPr>
            </w:pPr>
            <w:r w:rsidRPr="006A4CD4">
              <w:rPr>
                <w:sz w:val="22"/>
                <w:szCs w:val="22"/>
              </w:rPr>
              <w:t>University of Ghana</w:t>
            </w:r>
          </w:p>
        </w:tc>
      </w:tr>
      <w:tr w:rsidR="00CE21A4" w:rsidRPr="006A4CD4" w14:paraId="2F149C79" w14:textId="77777777" w:rsidTr="00890873">
        <w:tc>
          <w:tcPr>
            <w:tcW w:w="2160" w:type="dxa"/>
          </w:tcPr>
          <w:p w14:paraId="6E6D3A79" w14:textId="77777777" w:rsidR="00CE21A4" w:rsidRPr="006A4CD4" w:rsidRDefault="00CE21A4" w:rsidP="00890873">
            <w:pPr>
              <w:tabs>
                <w:tab w:val="left" w:pos="-380"/>
                <w:tab w:val="left" w:pos="165"/>
                <w:tab w:val="left" w:pos="448"/>
                <w:tab w:val="left" w:pos="1582"/>
                <w:tab w:val="left" w:pos="2715"/>
                <w:tab w:val="left" w:pos="3849"/>
              </w:tabs>
              <w:jc w:val="both"/>
              <w:rPr>
                <w:i/>
                <w:sz w:val="22"/>
                <w:szCs w:val="22"/>
              </w:rPr>
            </w:pPr>
            <w:r w:rsidRPr="006A4CD4">
              <w:rPr>
                <w:i/>
                <w:sz w:val="22"/>
                <w:szCs w:val="22"/>
              </w:rPr>
              <w:t>Position</w:t>
            </w:r>
          </w:p>
        </w:tc>
        <w:tc>
          <w:tcPr>
            <w:tcW w:w="7560" w:type="dxa"/>
          </w:tcPr>
          <w:p w14:paraId="6F69209A" w14:textId="77777777" w:rsidR="00CE21A4" w:rsidRPr="006A4CD4" w:rsidRDefault="005E6E33" w:rsidP="00465E2B">
            <w:pPr>
              <w:tabs>
                <w:tab w:val="left" w:pos="-380"/>
                <w:tab w:val="left" w:pos="165"/>
                <w:tab w:val="left" w:pos="448"/>
                <w:tab w:val="left" w:pos="1582"/>
                <w:tab w:val="left" w:pos="2715"/>
                <w:tab w:val="left" w:pos="3849"/>
              </w:tabs>
              <w:rPr>
                <w:sz w:val="22"/>
                <w:szCs w:val="22"/>
              </w:rPr>
            </w:pPr>
            <w:r w:rsidRPr="006A4CD4">
              <w:rPr>
                <w:spacing w:val="-2"/>
                <w:sz w:val="22"/>
                <w:szCs w:val="22"/>
              </w:rPr>
              <w:t xml:space="preserve">Founding </w:t>
            </w:r>
            <w:r w:rsidR="00CE21A4" w:rsidRPr="006A4CD4">
              <w:rPr>
                <w:spacing w:val="-2"/>
                <w:sz w:val="22"/>
                <w:szCs w:val="22"/>
              </w:rPr>
              <w:t xml:space="preserve">Director </w:t>
            </w:r>
            <w:r w:rsidR="00465E2B" w:rsidRPr="006A4CD4">
              <w:rPr>
                <w:spacing w:val="-2"/>
                <w:sz w:val="22"/>
                <w:szCs w:val="22"/>
              </w:rPr>
              <w:t>/ Ag Director,</w:t>
            </w:r>
            <w:r w:rsidR="00CE21A4" w:rsidRPr="006A4CD4">
              <w:rPr>
                <w:spacing w:val="-2"/>
                <w:sz w:val="22"/>
                <w:szCs w:val="22"/>
              </w:rPr>
              <w:t xml:space="preserve"> Institute </w:t>
            </w:r>
            <w:r w:rsidR="00465E2B" w:rsidRPr="006A4CD4">
              <w:rPr>
                <w:spacing w:val="-2"/>
                <w:sz w:val="22"/>
                <w:szCs w:val="22"/>
              </w:rPr>
              <w:t xml:space="preserve">for </w:t>
            </w:r>
            <w:r w:rsidR="00CE21A4" w:rsidRPr="006A4CD4">
              <w:rPr>
                <w:spacing w:val="-2"/>
                <w:sz w:val="22"/>
                <w:szCs w:val="22"/>
              </w:rPr>
              <w:t>Environment and Sanitation Studies</w:t>
            </w:r>
          </w:p>
        </w:tc>
      </w:tr>
      <w:tr w:rsidR="00CE21A4" w:rsidRPr="006A4CD4" w14:paraId="16F5FAFB" w14:textId="77777777" w:rsidTr="00890873">
        <w:tc>
          <w:tcPr>
            <w:tcW w:w="2160" w:type="dxa"/>
          </w:tcPr>
          <w:p w14:paraId="44C3906B" w14:textId="77777777" w:rsidR="00CE21A4" w:rsidRPr="006A4CD4" w:rsidRDefault="00CE21A4" w:rsidP="00890873">
            <w:pPr>
              <w:tabs>
                <w:tab w:val="left" w:pos="-380"/>
                <w:tab w:val="left" w:pos="165"/>
                <w:tab w:val="left" w:pos="448"/>
                <w:tab w:val="left" w:pos="1582"/>
                <w:tab w:val="left" w:pos="2715"/>
                <w:tab w:val="left" w:pos="3849"/>
              </w:tabs>
              <w:jc w:val="both"/>
              <w:rPr>
                <w:i/>
                <w:sz w:val="22"/>
                <w:szCs w:val="22"/>
              </w:rPr>
            </w:pPr>
            <w:r w:rsidRPr="006A4CD4">
              <w:rPr>
                <w:i/>
                <w:sz w:val="22"/>
                <w:szCs w:val="22"/>
              </w:rPr>
              <w:t>Description</w:t>
            </w:r>
          </w:p>
        </w:tc>
        <w:tc>
          <w:tcPr>
            <w:tcW w:w="7560" w:type="dxa"/>
          </w:tcPr>
          <w:p w14:paraId="1D883722" w14:textId="77777777" w:rsidR="00CE21A4" w:rsidRPr="006A4CD4" w:rsidRDefault="00CE21A4" w:rsidP="00F624DA">
            <w:pPr>
              <w:pStyle w:val="BodyText"/>
              <w:numPr>
                <w:ilvl w:val="0"/>
                <w:numId w:val="8"/>
              </w:numPr>
              <w:rPr>
                <w:rFonts w:ascii="Times New Roman" w:hAnsi="Times New Roman"/>
                <w:sz w:val="22"/>
                <w:szCs w:val="22"/>
              </w:rPr>
            </w:pPr>
            <w:r w:rsidRPr="006A4CD4">
              <w:rPr>
                <w:rFonts w:ascii="Times New Roman" w:hAnsi="Times New Roman"/>
                <w:sz w:val="22"/>
                <w:szCs w:val="22"/>
              </w:rPr>
              <w:t>Coordinate setting up of Institute</w:t>
            </w:r>
          </w:p>
          <w:p w14:paraId="0DB7DA2A" w14:textId="77777777" w:rsidR="001C1F75" w:rsidRPr="006A4CD4" w:rsidRDefault="00CE21A4">
            <w:pPr>
              <w:pStyle w:val="BodyText"/>
              <w:numPr>
                <w:ilvl w:val="0"/>
                <w:numId w:val="8"/>
              </w:numPr>
              <w:rPr>
                <w:rFonts w:ascii="Times New Roman" w:hAnsi="Times New Roman"/>
                <w:sz w:val="22"/>
                <w:szCs w:val="22"/>
              </w:rPr>
            </w:pPr>
            <w:r w:rsidRPr="006A4CD4">
              <w:rPr>
                <w:rFonts w:ascii="Times New Roman" w:hAnsi="Times New Roman"/>
                <w:sz w:val="22"/>
                <w:szCs w:val="22"/>
              </w:rPr>
              <w:t>Provide administrative and academic direction to the Institute in its formative years</w:t>
            </w:r>
          </w:p>
          <w:p w14:paraId="61392352" w14:textId="77777777" w:rsidR="001C1F75" w:rsidRPr="006A4CD4" w:rsidRDefault="00CE21A4">
            <w:pPr>
              <w:pStyle w:val="BodyText"/>
              <w:numPr>
                <w:ilvl w:val="0"/>
                <w:numId w:val="8"/>
              </w:numPr>
              <w:rPr>
                <w:rFonts w:ascii="Times New Roman" w:hAnsi="Times New Roman"/>
                <w:sz w:val="22"/>
                <w:szCs w:val="22"/>
              </w:rPr>
            </w:pPr>
            <w:r w:rsidRPr="006A4CD4">
              <w:rPr>
                <w:rFonts w:ascii="Times New Roman" w:hAnsi="Times New Roman"/>
                <w:sz w:val="22"/>
                <w:szCs w:val="22"/>
              </w:rPr>
              <w:t>Develop the Institute as a Centre for teaching, research and extension</w:t>
            </w:r>
          </w:p>
          <w:p w14:paraId="680CE51E" w14:textId="77777777" w:rsidR="001C1F75" w:rsidRPr="006A4CD4" w:rsidRDefault="00CE21A4">
            <w:pPr>
              <w:pStyle w:val="BodyText"/>
              <w:numPr>
                <w:ilvl w:val="0"/>
                <w:numId w:val="8"/>
              </w:numPr>
              <w:rPr>
                <w:rFonts w:ascii="Times New Roman" w:hAnsi="Times New Roman"/>
                <w:sz w:val="22"/>
                <w:szCs w:val="22"/>
              </w:rPr>
            </w:pPr>
            <w:r w:rsidRPr="006A4CD4">
              <w:rPr>
                <w:rFonts w:ascii="Times New Roman" w:hAnsi="Times New Roman"/>
                <w:sz w:val="22"/>
                <w:szCs w:val="22"/>
              </w:rPr>
              <w:t>Direct the Institute to fulfil its mandate</w:t>
            </w:r>
          </w:p>
          <w:p w14:paraId="51BE920E" w14:textId="77777777" w:rsidR="00CE21A4" w:rsidRPr="006A4CD4" w:rsidRDefault="00CE21A4" w:rsidP="00890873">
            <w:pPr>
              <w:pStyle w:val="BodyText"/>
              <w:ind w:left="283"/>
              <w:rPr>
                <w:rFonts w:ascii="Times New Roman" w:hAnsi="Times New Roman"/>
                <w:sz w:val="22"/>
                <w:szCs w:val="22"/>
              </w:rPr>
            </w:pPr>
          </w:p>
        </w:tc>
      </w:tr>
    </w:tbl>
    <w:p w14:paraId="75AA2521" w14:textId="77777777" w:rsidR="001225DD" w:rsidRPr="006A4CD4" w:rsidRDefault="001225DD" w:rsidP="002C264A">
      <w:pPr>
        <w:tabs>
          <w:tab w:val="left" w:pos="0"/>
        </w:tabs>
        <w:suppressAutoHyphens/>
        <w:spacing w:after="120"/>
        <w:ind w:left="720" w:hanging="720"/>
        <w:jc w:val="both"/>
        <w:rPr>
          <w:b/>
          <w:bCs/>
          <w:spacing w:val="-2"/>
          <w:sz w:val="22"/>
          <w:szCs w:val="22"/>
        </w:rPr>
      </w:pPr>
    </w:p>
    <w:p w14:paraId="1B5F5ACD" w14:textId="77777777" w:rsidR="002C264A" w:rsidRPr="006A4CD4" w:rsidRDefault="002C264A" w:rsidP="002C264A">
      <w:pPr>
        <w:tabs>
          <w:tab w:val="left" w:pos="0"/>
        </w:tabs>
        <w:suppressAutoHyphens/>
        <w:spacing w:after="120"/>
        <w:ind w:left="720" w:hanging="720"/>
        <w:jc w:val="both"/>
        <w:rPr>
          <w:bCs/>
          <w:spacing w:val="-2"/>
          <w:sz w:val="22"/>
          <w:szCs w:val="22"/>
        </w:rPr>
      </w:pPr>
      <w:r w:rsidRPr="006A4CD4">
        <w:rPr>
          <w:b/>
          <w:bCs/>
          <w:spacing w:val="-2"/>
          <w:sz w:val="22"/>
          <w:szCs w:val="22"/>
        </w:rPr>
        <w:t>2006 - 200</w:t>
      </w:r>
      <w:r w:rsidR="004F2B89" w:rsidRPr="006A4CD4">
        <w:rPr>
          <w:b/>
          <w:bCs/>
          <w:spacing w:val="-2"/>
          <w:sz w:val="22"/>
          <w:szCs w:val="22"/>
        </w:rPr>
        <w:t>6</w:t>
      </w:r>
      <w:r w:rsidRPr="006A4CD4">
        <w:rPr>
          <w:b/>
          <w:bCs/>
          <w:spacing w:val="-2"/>
          <w:sz w:val="22"/>
          <w:szCs w:val="22"/>
        </w:rPr>
        <w:t xml:space="preserve"> Visiting Professor, </w:t>
      </w:r>
      <w:r w:rsidRPr="006A4CD4">
        <w:rPr>
          <w:bCs/>
          <w:spacing w:val="-2"/>
          <w:sz w:val="22"/>
          <w:szCs w:val="22"/>
        </w:rPr>
        <w:t>University of Ryukyus, Okinawa, Iriomote Tropical Biodiversity Research Centre. (on a two year sabbatical)</w:t>
      </w:r>
    </w:p>
    <w:p w14:paraId="342B2F08" w14:textId="77777777" w:rsidR="002C264A" w:rsidRPr="006A4CD4" w:rsidRDefault="002C264A" w:rsidP="002C264A">
      <w:pPr>
        <w:tabs>
          <w:tab w:val="left" w:pos="0"/>
        </w:tabs>
        <w:suppressAutoHyphens/>
        <w:spacing w:after="120"/>
        <w:ind w:left="720" w:hanging="720"/>
        <w:jc w:val="both"/>
        <w:rPr>
          <w:bCs/>
          <w:spacing w:val="-2"/>
          <w:sz w:val="22"/>
          <w:szCs w:val="22"/>
        </w:rPr>
      </w:pPr>
      <w:r w:rsidRPr="006A4CD4">
        <w:rPr>
          <w:b/>
          <w:bCs/>
          <w:spacing w:val="-2"/>
          <w:sz w:val="22"/>
          <w:szCs w:val="22"/>
        </w:rPr>
        <w:t xml:space="preserve">2005 to 2008 Learning Circle Coordinator: Sustainable Development, </w:t>
      </w:r>
      <w:r w:rsidRPr="006A4CD4">
        <w:rPr>
          <w:bCs/>
          <w:spacing w:val="-2"/>
          <w:sz w:val="22"/>
          <w:szCs w:val="22"/>
        </w:rPr>
        <w:t xml:space="preserve">The Scholar Ship, Baltimore, USA </w:t>
      </w:r>
      <w:r w:rsidR="001C1F75" w:rsidRPr="006A4CD4">
        <w:rPr>
          <w:sz w:val="22"/>
          <w:szCs w:val="22"/>
        </w:rPr>
        <w:t>www.thescholarship.com</w:t>
      </w:r>
      <w:r w:rsidRPr="006A4CD4">
        <w:rPr>
          <w:bCs/>
          <w:spacing w:val="-2"/>
          <w:sz w:val="22"/>
          <w:szCs w:val="22"/>
        </w:rPr>
        <w:t xml:space="preserve"> </w:t>
      </w:r>
    </w:p>
    <w:p w14:paraId="77B82776" w14:textId="03C81D27" w:rsidR="00CA6165" w:rsidRPr="006A4CD4" w:rsidRDefault="0053095A" w:rsidP="003126DE">
      <w:pPr>
        <w:tabs>
          <w:tab w:val="left" w:pos="0"/>
        </w:tabs>
        <w:suppressAutoHyphens/>
        <w:spacing w:after="120"/>
        <w:ind w:left="720" w:hanging="720"/>
        <w:jc w:val="both"/>
        <w:rPr>
          <w:bCs/>
          <w:spacing w:val="-2"/>
          <w:sz w:val="22"/>
          <w:szCs w:val="22"/>
        </w:rPr>
      </w:pPr>
      <w:r>
        <w:rPr>
          <w:b/>
          <w:bCs/>
          <w:spacing w:val="-2"/>
          <w:sz w:val="22"/>
          <w:szCs w:val="22"/>
        </w:rPr>
        <w:t xml:space="preserve">2007 </w:t>
      </w:r>
      <w:r w:rsidR="00CA6165" w:rsidRPr="006A4CD4">
        <w:rPr>
          <w:b/>
          <w:bCs/>
          <w:spacing w:val="-2"/>
          <w:sz w:val="22"/>
          <w:szCs w:val="22"/>
        </w:rPr>
        <w:t xml:space="preserve">Facilitator: </w:t>
      </w:r>
      <w:r w:rsidR="00CA6165" w:rsidRPr="006A4CD4">
        <w:rPr>
          <w:bCs/>
          <w:spacing w:val="-2"/>
          <w:sz w:val="22"/>
          <w:szCs w:val="22"/>
        </w:rPr>
        <w:t>to the University of Ghana Visitation Panel Chaired by Sir John Daniels of the Commonwealth of Learning www.col.com</w:t>
      </w:r>
    </w:p>
    <w:p w14:paraId="6ECEC6BC" w14:textId="77777777" w:rsidR="003126DE" w:rsidRPr="006A4CD4" w:rsidRDefault="003126DE" w:rsidP="003126DE">
      <w:pPr>
        <w:spacing w:line="235" w:lineRule="auto"/>
        <w:jc w:val="both"/>
        <w:rPr>
          <w:sz w:val="22"/>
          <w:szCs w:val="22"/>
        </w:rPr>
      </w:pPr>
      <w:r w:rsidRPr="006A4CD4">
        <w:rPr>
          <w:b/>
          <w:sz w:val="22"/>
          <w:szCs w:val="22"/>
        </w:rPr>
        <w:lastRenderedPageBreak/>
        <w:t>POSITIONS: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702"/>
        <w:gridCol w:w="7315"/>
      </w:tblGrid>
      <w:tr w:rsidR="00EE486A" w:rsidRPr="006A4CD4" w14:paraId="4ACC0366" w14:textId="77777777" w:rsidTr="009E3C5B">
        <w:tc>
          <w:tcPr>
            <w:tcW w:w="944" w:type="pct"/>
          </w:tcPr>
          <w:p w14:paraId="0DAB17A8" w14:textId="77777777" w:rsidR="00EE486A" w:rsidRPr="006A4CD4" w:rsidRDefault="00EE486A" w:rsidP="003126DE">
            <w:pPr>
              <w:keepNext/>
              <w:keepLines/>
              <w:tabs>
                <w:tab w:val="left" w:pos="-380"/>
                <w:tab w:val="left" w:pos="165"/>
                <w:tab w:val="left" w:pos="448"/>
                <w:tab w:val="left" w:pos="1582"/>
                <w:tab w:val="left" w:pos="2715"/>
                <w:tab w:val="left" w:pos="3849"/>
              </w:tabs>
              <w:jc w:val="both"/>
              <w:rPr>
                <w:sz w:val="22"/>
                <w:szCs w:val="22"/>
              </w:rPr>
            </w:pPr>
            <w:r w:rsidRPr="006A4CD4">
              <w:rPr>
                <w:i/>
                <w:sz w:val="22"/>
                <w:szCs w:val="22"/>
              </w:rPr>
              <w:t>Date: from – to:</w:t>
            </w:r>
          </w:p>
        </w:tc>
        <w:tc>
          <w:tcPr>
            <w:tcW w:w="4056" w:type="pct"/>
          </w:tcPr>
          <w:p w14:paraId="77B73728" w14:textId="77777777" w:rsidR="00EE486A" w:rsidRPr="006A4CD4" w:rsidRDefault="00EE486A" w:rsidP="003126DE">
            <w:pPr>
              <w:pStyle w:val="Header"/>
              <w:keepNext/>
              <w:keepLines/>
              <w:tabs>
                <w:tab w:val="clear" w:pos="4320"/>
                <w:tab w:val="clear" w:pos="8640"/>
                <w:tab w:val="left" w:pos="-380"/>
                <w:tab w:val="left" w:pos="165"/>
                <w:tab w:val="left" w:pos="448"/>
                <w:tab w:val="left" w:pos="1582"/>
                <w:tab w:val="left" w:pos="2715"/>
                <w:tab w:val="left" w:pos="3849"/>
              </w:tabs>
              <w:rPr>
                <w:rFonts w:ascii="Times New Roman" w:hAnsi="Times New Roman"/>
                <w:sz w:val="22"/>
                <w:szCs w:val="22"/>
              </w:rPr>
            </w:pPr>
            <w:r w:rsidRPr="006A4CD4">
              <w:rPr>
                <w:rFonts w:ascii="Times New Roman" w:hAnsi="Times New Roman"/>
                <w:sz w:val="22"/>
                <w:szCs w:val="22"/>
              </w:rPr>
              <w:t xml:space="preserve">July 2003 – to </w:t>
            </w:r>
            <w:r w:rsidR="004D175B" w:rsidRPr="006A4CD4">
              <w:rPr>
                <w:rFonts w:ascii="Times New Roman" w:hAnsi="Times New Roman"/>
                <w:sz w:val="22"/>
                <w:szCs w:val="22"/>
              </w:rPr>
              <w:t>June 2006</w:t>
            </w:r>
          </w:p>
        </w:tc>
      </w:tr>
      <w:tr w:rsidR="00EE486A" w:rsidRPr="006A4CD4" w14:paraId="76AC666D" w14:textId="77777777" w:rsidTr="009E3C5B">
        <w:tc>
          <w:tcPr>
            <w:tcW w:w="944" w:type="pct"/>
          </w:tcPr>
          <w:p w14:paraId="0FAB424A" w14:textId="77777777" w:rsidR="00EE486A" w:rsidRPr="006A4CD4" w:rsidRDefault="00EE486A" w:rsidP="003126DE">
            <w:pPr>
              <w:tabs>
                <w:tab w:val="left" w:pos="-380"/>
                <w:tab w:val="left" w:pos="165"/>
                <w:tab w:val="left" w:pos="448"/>
                <w:tab w:val="left" w:pos="1582"/>
                <w:tab w:val="left" w:pos="2715"/>
                <w:tab w:val="left" w:pos="3849"/>
              </w:tabs>
              <w:jc w:val="both"/>
              <w:rPr>
                <w:sz w:val="22"/>
                <w:szCs w:val="22"/>
              </w:rPr>
            </w:pPr>
            <w:r w:rsidRPr="006A4CD4">
              <w:rPr>
                <w:i/>
                <w:sz w:val="22"/>
                <w:szCs w:val="22"/>
              </w:rPr>
              <w:t>Location</w:t>
            </w:r>
          </w:p>
        </w:tc>
        <w:tc>
          <w:tcPr>
            <w:tcW w:w="4056" w:type="pct"/>
          </w:tcPr>
          <w:p w14:paraId="381AC961" w14:textId="77777777" w:rsidR="00EE486A" w:rsidRPr="006A4CD4" w:rsidRDefault="00EE486A" w:rsidP="003126DE">
            <w:pPr>
              <w:tabs>
                <w:tab w:val="left" w:pos="-380"/>
                <w:tab w:val="left" w:pos="165"/>
                <w:tab w:val="left" w:pos="448"/>
                <w:tab w:val="left" w:pos="1582"/>
                <w:tab w:val="left" w:pos="2715"/>
                <w:tab w:val="left" w:pos="3849"/>
              </w:tabs>
              <w:rPr>
                <w:sz w:val="22"/>
                <w:szCs w:val="22"/>
              </w:rPr>
            </w:pPr>
            <w:r w:rsidRPr="006A4CD4">
              <w:rPr>
                <w:sz w:val="22"/>
                <w:szCs w:val="22"/>
              </w:rPr>
              <w:t>Legon, Accra, Ghana</w:t>
            </w:r>
          </w:p>
        </w:tc>
      </w:tr>
      <w:tr w:rsidR="00EE486A" w:rsidRPr="006A4CD4" w14:paraId="48C7FF88" w14:textId="77777777" w:rsidTr="009E3C5B">
        <w:tc>
          <w:tcPr>
            <w:tcW w:w="944" w:type="pct"/>
          </w:tcPr>
          <w:p w14:paraId="4EE25BC8" w14:textId="77777777" w:rsidR="00EE486A" w:rsidRPr="006A4CD4" w:rsidRDefault="00EE486A" w:rsidP="003126DE">
            <w:pPr>
              <w:tabs>
                <w:tab w:val="left" w:pos="-380"/>
                <w:tab w:val="left" w:pos="165"/>
                <w:tab w:val="left" w:pos="448"/>
                <w:tab w:val="left" w:pos="1582"/>
                <w:tab w:val="left" w:pos="2715"/>
                <w:tab w:val="left" w:pos="3849"/>
              </w:tabs>
              <w:jc w:val="both"/>
              <w:rPr>
                <w:sz w:val="22"/>
                <w:szCs w:val="22"/>
              </w:rPr>
            </w:pPr>
            <w:r w:rsidRPr="006A4CD4">
              <w:rPr>
                <w:i/>
                <w:sz w:val="22"/>
                <w:szCs w:val="22"/>
              </w:rPr>
              <w:t>Company</w:t>
            </w:r>
          </w:p>
        </w:tc>
        <w:tc>
          <w:tcPr>
            <w:tcW w:w="4056" w:type="pct"/>
          </w:tcPr>
          <w:p w14:paraId="5CE7EEFB" w14:textId="77777777" w:rsidR="00EE486A" w:rsidRPr="006A4CD4" w:rsidRDefault="00EE486A" w:rsidP="003126DE">
            <w:pPr>
              <w:tabs>
                <w:tab w:val="left" w:pos="-380"/>
                <w:tab w:val="left" w:pos="165"/>
                <w:tab w:val="left" w:pos="448"/>
                <w:tab w:val="left" w:pos="1582"/>
                <w:tab w:val="left" w:pos="2715"/>
                <w:tab w:val="left" w:pos="3849"/>
              </w:tabs>
              <w:rPr>
                <w:sz w:val="22"/>
                <w:szCs w:val="22"/>
              </w:rPr>
            </w:pPr>
            <w:r w:rsidRPr="006A4CD4">
              <w:rPr>
                <w:sz w:val="22"/>
                <w:szCs w:val="22"/>
              </w:rPr>
              <w:t>University of Ghana</w:t>
            </w:r>
          </w:p>
        </w:tc>
      </w:tr>
      <w:tr w:rsidR="00EE486A" w:rsidRPr="006A4CD4" w14:paraId="45D4EECD" w14:textId="77777777" w:rsidTr="009E3C5B">
        <w:tc>
          <w:tcPr>
            <w:tcW w:w="944" w:type="pct"/>
          </w:tcPr>
          <w:p w14:paraId="3BA2D0E9" w14:textId="77777777" w:rsidR="00EE486A" w:rsidRPr="006A4CD4" w:rsidRDefault="00EE486A" w:rsidP="003126DE">
            <w:pPr>
              <w:tabs>
                <w:tab w:val="left" w:pos="-380"/>
                <w:tab w:val="left" w:pos="165"/>
                <w:tab w:val="left" w:pos="448"/>
                <w:tab w:val="left" w:pos="1582"/>
                <w:tab w:val="left" w:pos="2715"/>
                <w:tab w:val="left" w:pos="3849"/>
              </w:tabs>
              <w:jc w:val="both"/>
              <w:rPr>
                <w:i/>
                <w:sz w:val="22"/>
                <w:szCs w:val="22"/>
              </w:rPr>
            </w:pPr>
            <w:r w:rsidRPr="006A4CD4">
              <w:rPr>
                <w:i/>
                <w:sz w:val="22"/>
                <w:szCs w:val="22"/>
              </w:rPr>
              <w:t>Position</w:t>
            </w:r>
          </w:p>
        </w:tc>
        <w:tc>
          <w:tcPr>
            <w:tcW w:w="4056" w:type="pct"/>
          </w:tcPr>
          <w:p w14:paraId="70353F93" w14:textId="77777777" w:rsidR="00EE486A" w:rsidRPr="006A4CD4" w:rsidRDefault="00EE486A" w:rsidP="003126DE">
            <w:pPr>
              <w:tabs>
                <w:tab w:val="left" w:pos="-380"/>
                <w:tab w:val="left" w:pos="165"/>
                <w:tab w:val="left" w:pos="448"/>
                <w:tab w:val="left" w:pos="1582"/>
                <w:tab w:val="left" w:pos="2715"/>
                <w:tab w:val="left" w:pos="3849"/>
              </w:tabs>
              <w:rPr>
                <w:b/>
                <w:sz w:val="22"/>
                <w:szCs w:val="22"/>
              </w:rPr>
            </w:pPr>
            <w:r w:rsidRPr="006A4CD4">
              <w:rPr>
                <w:b/>
                <w:bCs/>
                <w:sz w:val="22"/>
                <w:szCs w:val="22"/>
              </w:rPr>
              <w:t>Dean, International Programmes</w:t>
            </w:r>
          </w:p>
        </w:tc>
      </w:tr>
      <w:tr w:rsidR="00EE486A" w:rsidRPr="006A4CD4" w14:paraId="4FD2B4D7" w14:textId="77777777" w:rsidTr="009E3C5B">
        <w:tc>
          <w:tcPr>
            <w:tcW w:w="944" w:type="pct"/>
          </w:tcPr>
          <w:p w14:paraId="14DA06D1" w14:textId="77777777" w:rsidR="00EE486A" w:rsidRPr="006A4CD4" w:rsidRDefault="00EE486A" w:rsidP="003126DE">
            <w:pPr>
              <w:tabs>
                <w:tab w:val="left" w:pos="-380"/>
                <w:tab w:val="left" w:pos="165"/>
                <w:tab w:val="left" w:pos="448"/>
                <w:tab w:val="left" w:pos="1582"/>
                <w:tab w:val="left" w:pos="2715"/>
                <w:tab w:val="left" w:pos="3849"/>
              </w:tabs>
              <w:jc w:val="both"/>
              <w:rPr>
                <w:i/>
                <w:sz w:val="22"/>
                <w:szCs w:val="22"/>
              </w:rPr>
            </w:pPr>
            <w:r w:rsidRPr="006A4CD4">
              <w:rPr>
                <w:i/>
                <w:sz w:val="22"/>
                <w:szCs w:val="22"/>
              </w:rPr>
              <w:t>Description</w:t>
            </w:r>
          </w:p>
        </w:tc>
        <w:tc>
          <w:tcPr>
            <w:tcW w:w="4056" w:type="pct"/>
          </w:tcPr>
          <w:p w14:paraId="0B443953" w14:textId="77777777" w:rsidR="00EE486A" w:rsidRPr="006A4CD4" w:rsidRDefault="00EE486A" w:rsidP="003126DE">
            <w:pPr>
              <w:pStyle w:val="BodyText"/>
              <w:numPr>
                <w:ilvl w:val="0"/>
                <w:numId w:val="8"/>
              </w:numPr>
              <w:rPr>
                <w:rFonts w:ascii="Times New Roman" w:hAnsi="Times New Roman"/>
                <w:sz w:val="22"/>
                <w:szCs w:val="22"/>
              </w:rPr>
            </w:pPr>
            <w:r w:rsidRPr="006A4CD4">
              <w:rPr>
                <w:rFonts w:ascii="Times New Roman" w:hAnsi="Times New Roman"/>
                <w:sz w:val="22"/>
                <w:szCs w:val="22"/>
              </w:rPr>
              <w:t>Developing projects and research initiatives with external partners</w:t>
            </w:r>
          </w:p>
          <w:p w14:paraId="5357DDDF" w14:textId="77777777" w:rsidR="00EE486A" w:rsidRPr="006A4CD4" w:rsidRDefault="00EE486A" w:rsidP="003126DE">
            <w:pPr>
              <w:pStyle w:val="BodyText"/>
              <w:numPr>
                <w:ilvl w:val="0"/>
                <w:numId w:val="8"/>
              </w:numPr>
              <w:rPr>
                <w:rFonts w:ascii="Times New Roman" w:hAnsi="Times New Roman"/>
                <w:sz w:val="22"/>
                <w:szCs w:val="22"/>
              </w:rPr>
            </w:pPr>
            <w:r w:rsidRPr="006A4CD4">
              <w:rPr>
                <w:rFonts w:ascii="Times New Roman" w:hAnsi="Times New Roman"/>
                <w:sz w:val="22"/>
                <w:szCs w:val="22"/>
              </w:rPr>
              <w:t>Provision of support services to external students/projects</w:t>
            </w:r>
          </w:p>
          <w:p w14:paraId="6CE7A11B" w14:textId="77777777" w:rsidR="00EE486A" w:rsidRPr="006A4CD4" w:rsidRDefault="00EE486A" w:rsidP="003126DE">
            <w:pPr>
              <w:pStyle w:val="BodyText"/>
              <w:numPr>
                <w:ilvl w:val="0"/>
                <w:numId w:val="8"/>
              </w:numPr>
              <w:rPr>
                <w:rFonts w:ascii="Times New Roman" w:hAnsi="Times New Roman"/>
                <w:sz w:val="22"/>
                <w:szCs w:val="22"/>
              </w:rPr>
            </w:pPr>
            <w:r w:rsidRPr="006A4CD4">
              <w:rPr>
                <w:rFonts w:ascii="Times New Roman" w:hAnsi="Times New Roman"/>
                <w:sz w:val="22"/>
                <w:szCs w:val="22"/>
              </w:rPr>
              <w:t>Managing 170+ Memoranda of Understanding with other institutions for the University</w:t>
            </w:r>
          </w:p>
          <w:p w14:paraId="0D1C74A2" w14:textId="77777777" w:rsidR="00EE486A" w:rsidRPr="006A4CD4" w:rsidRDefault="00EE486A" w:rsidP="003126DE">
            <w:pPr>
              <w:pStyle w:val="BodyText"/>
              <w:numPr>
                <w:ilvl w:val="0"/>
                <w:numId w:val="8"/>
              </w:numPr>
              <w:rPr>
                <w:rFonts w:ascii="Times New Roman" w:hAnsi="Times New Roman"/>
                <w:sz w:val="22"/>
                <w:szCs w:val="22"/>
              </w:rPr>
            </w:pPr>
            <w:r w:rsidRPr="006A4CD4">
              <w:rPr>
                <w:rFonts w:ascii="Times New Roman" w:hAnsi="Times New Roman"/>
                <w:sz w:val="22"/>
                <w:szCs w:val="22"/>
              </w:rPr>
              <w:t>Management of International and Jubilee Halls</w:t>
            </w:r>
          </w:p>
          <w:p w14:paraId="17B32D04" w14:textId="77777777" w:rsidR="001C1F75" w:rsidRPr="006A4CD4" w:rsidRDefault="00EE486A" w:rsidP="001C1F75">
            <w:pPr>
              <w:pStyle w:val="BodyText"/>
              <w:numPr>
                <w:ilvl w:val="0"/>
                <w:numId w:val="8"/>
              </w:numPr>
              <w:spacing w:after="120"/>
              <w:ind w:left="288" w:hanging="288"/>
              <w:rPr>
                <w:rFonts w:ascii="Times New Roman" w:hAnsi="Times New Roman"/>
                <w:sz w:val="22"/>
                <w:szCs w:val="22"/>
              </w:rPr>
            </w:pPr>
            <w:r w:rsidRPr="006A4CD4">
              <w:rPr>
                <w:rFonts w:ascii="Times New Roman" w:hAnsi="Times New Roman"/>
                <w:sz w:val="22"/>
                <w:szCs w:val="22"/>
              </w:rPr>
              <w:t xml:space="preserve">Outreach </w:t>
            </w:r>
          </w:p>
        </w:tc>
      </w:tr>
      <w:tr w:rsidR="00EE486A" w:rsidRPr="006A4CD4" w14:paraId="7268C199" w14:textId="77777777" w:rsidTr="009E3C5B">
        <w:tc>
          <w:tcPr>
            <w:tcW w:w="944" w:type="pct"/>
          </w:tcPr>
          <w:p w14:paraId="61707365" w14:textId="77777777" w:rsidR="00EE486A" w:rsidRPr="006A4CD4" w:rsidRDefault="00EE486A" w:rsidP="003126DE">
            <w:pPr>
              <w:tabs>
                <w:tab w:val="left" w:pos="-380"/>
                <w:tab w:val="left" w:pos="165"/>
                <w:tab w:val="left" w:pos="448"/>
                <w:tab w:val="left" w:pos="1582"/>
                <w:tab w:val="left" w:pos="2715"/>
                <w:tab w:val="left" w:pos="3849"/>
              </w:tabs>
              <w:jc w:val="both"/>
              <w:rPr>
                <w:sz w:val="22"/>
                <w:szCs w:val="22"/>
              </w:rPr>
            </w:pPr>
            <w:r w:rsidRPr="006A4CD4">
              <w:rPr>
                <w:i/>
                <w:sz w:val="22"/>
                <w:szCs w:val="22"/>
              </w:rPr>
              <w:t>Date: from – to:</w:t>
            </w:r>
          </w:p>
        </w:tc>
        <w:tc>
          <w:tcPr>
            <w:tcW w:w="4056" w:type="pct"/>
          </w:tcPr>
          <w:p w14:paraId="3207DAFC" w14:textId="77777777" w:rsidR="00EE486A" w:rsidRPr="006A4CD4" w:rsidRDefault="00EE486A" w:rsidP="003126DE">
            <w:pPr>
              <w:pStyle w:val="Header"/>
              <w:tabs>
                <w:tab w:val="clear" w:pos="4320"/>
                <w:tab w:val="clear" w:pos="8640"/>
                <w:tab w:val="left" w:pos="-380"/>
                <w:tab w:val="left" w:pos="165"/>
                <w:tab w:val="left" w:pos="448"/>
                <w:tab w:val="left" w:pos="1582"/>
                <w:tab w:val="left" w:pos="2715"/>
                <w:tab w:val="left" w:pos="3849"/>
              </w:tabs>
              <w:rPr>
                <w:rFonts w:ascii="Times New Roman" w:hAnsi="Times New Roman"/>
                <w:sz w:val="22"/>
                <w:szCs w:val="22"/>
              </w:rPr>
            </w:pPr>
            <w:r w:rsidRPr="006A4CD4">
              <w:rPr>
                <w:rFonts w:ascii="Times New Roman" w:hAnsi="Times New Roman"/>
                <w:spacing w:val="-2"/>
                <w:sz w:val="22"/>
                <w:szCs w:val="22"/>
              </w:rPr>
              <w:t>2000 – 2003</w:t>
            </w:r>
          </w:p>
        </w:tc>
      </w:tr>
      <w:tr w:rsidR="00EE486A" w:rsidRPr="006A4CD4" w14:paraId="2803BAF8" w14:textId="77777777" w:rsidTr="009E3C5B">
        <w:tc>
          <w:tcPr>
            <w:tcW w:w="944" w:type="pct"/>
          </w:tcPr>
          <w:p w14:paraId="37D7F26F" w14:textId="77777777" w:rsidR="00EE486A" w:rsidRPr="006A4CD4" w:rsidRDefault="00EE486A" w:rsidP="003126DE">
            <w:pPr>
              <w:tabs>
                <w:tab w:val="left" w:pos="-380"/>
                <w:tab w:val="left" w:pos="165"/>
                <w:tab w:val="left" w:pos="448"/>
                <w:tab w:val="left" w:pos="1582"/>
                <w:tab w:val="left" w:pos="2715"/>
                <w:tab w:val="left" w:pos="3849"/>
              </w:tabs>
              <w:jc w:val="both"/>
              <w:rPr>
                <w:sz w:val="22"/>
                <w:szCs w:val="22"/>
              </w:rPr>
            </w:pPr>
            <w:r w:rsidRPr="006A4CD4">
              <w:rPr>
                <w:i/>
                <w:sz w:val="22"/>
                <w:szCs w:val="22"/>
              </w:rPr>
              <w:t>Location</w:t>
            </w:r>
          </w:p>
        </w:tc>
        <w:tc>
          <w:tcPr>
            <w:tcW w:w="4056" w:type="pct"/>
          </w:tcPr>
          <w:p w14:paraId="727C5CDF" w14:textId="77777777" w:rsidR="00EE486A" w:rsidRPr="006A4CD4" w:rsidRDefault="00EE486A" w:rsidP="003126DE">
            <w:pPr>
              <w:pStyle w:val="Header"/>
              <w:tabs>
                <w:tab w:val="clear" w:pos="4320"/>
                <w:tab w:val="clear" w:pos="8640"/>
                <w:tab w:val="left" w:pos="-380"/>
                <w:tab w:val="left" w:pos="165"/>
                <w:tab w:val="left" w:pos="448"/>
                <w:tab w:val="left" w:pos="1582"/>
                <w:tab w:val="left" w:pos="2715"/>
                <w:tab w:val="left" w:pos="3849"/>
              </w:tabs>
              <w:rPr>
                <w:rFonts w:ascii="Times New Roman" w:hAnsi="Times New Roman"/>
                <w:sz w:val="22"/>
                <w:szCs w:val="22"/>
              </w:rPr>
            </w:pPr>
            <w:r w:rsidRPr="006A4CD4">
              <w:rPr>
                <w:rFonts w:ascii="Times New Roman" w:hAnsi="Times New Roman"/>
                <w:sz w:val="22"/>
                <w:szCs w:val="22"/>
              </w:rPr>
              <w:t>Legon, Accra, Ghana</w:t>
            </w:r>
          </w:p>
        </w:tc>
      </w:tr>
      <w:tr w:rsidR="00EE486A" w:rsidRPr="006A4CD4" w14:paraId="15E31F04" w14:textId="77777777" w:rsidTr="009E3C5B">
        <w:tc>
          <w:tcPr>
            <w:tcW w:w="944" w:type="pct"/>
          </w:tcPr>
          <w:p w14:paraId="32287B8F" w14:textId="77777777" w:rsidR="00EE486A" w:rsidRPr="006A4CD4" w:rsidRDefault="00EE486A" w:rsidP="003126DE">
            <w:pPr>
              <w:tabs>
                <w:tab w:val="left" w:pos="-380"/>
                <w:tab w:val="left" w:pos="165"/>
                <w:tab w:val="left" w:pos="448"/>
                <w:tab w:val="left" w:pos="1582"/>
                <w:tab w:val="left" w:pos="2715"/>
                <w:tab w:val="left" w:pos="3849"/>
              </w:tabs>
              <w:jc w:val="both"/>
              <w:rPr>
                <w:sz w:val="22"/>
                <w:szCs w:val="22"/>
              </w:rPr>
            </w:pPr>
            <w:r w:rsidRPr="006A4CD4">
              <w:rPr>
                <w:i/>
                <w:sz w:val="22"/>
                <w:szCs w:val="22"/>
              </w:rPr>
              <w:t>Company</w:t>
            </w:r>
          </w:p>
        </w:tc>
        <w:tc>
          <w:tcPr>
            <w:tcW w:w="4056" w:type="pct"/>
          </w:tcPr>
          <w:p w14:paraId="5618F105" w14:textId="77777777" w:rsidR="00EE486A" w:rsidRPr="006A4CD4" w:rsidRDefault="00EE486A" w:rsidP="003126DE">
            <w:pPr>
              <w:tabs>
                <w:tab w:val="left" w:pos="-380"/>
                <w:tab w:val="left" w:pos="165"/>
                <w:tab w:val="left" w:pos="448"/>
                <w:tab w:val="left" w:pos="1582"/>
                <w:tab w:val="left" w:pos="2715"/>
                <w:tab w:val="left" w:pos="3849"/>
              </w:tabs>
              <w:rPr>
                <w:sz w:val="22"/>
                <w:szCs w:val="22"/>
              </w:rPr>
            </w:pPr>
            <w:r w:rsidRPr="006A4CD4">
              <w:rPr>
                <w:iCs/>
                <w:spacing w:val="-2"/>
                <w:sz w:val="22"/>
                <w:szCs w:val="22"/>
              </w:rPr>
              <w:t>Centre for African Wetlands, University of Ghan</w:t>
            </w:r>
            <w:r w:rsidR="002C264A" w:rsidRPr="006A4CD4">
              <w:rPr>
                <w:iCs/>
                <w:spacing w:val="-2"/>
                <w:sz w:val="22"/>
                <w:szCs w:val="22"/>
              </w:rPr>
              <w:t>a</w:t>
            </w:r>
          </w:p>
        </w:tc>
      </w:tr>
      <w:tr w:rsidR="00EE486A" w:rsidRPr="006A4CD4" w14:paraId="25E04833" w14:textId="77777777" w:rsidTr="009E3C5B">
        <w:tc>
          <w:tcPr>
            <w:tcW w:w="944" w:type="pct"/>
          </w:tcPr>
          <w:p w14:paraId="452999E5" w14:textId="77777777" w:rsidR="00EE486A" w:rsidRPr="006A4CD4" w:rsidRDefault="00EE486A" w:rsidP="003126DE">
            <w:pPr>
              <w:tabs>
                <w:tab w:val="left" w:pos="-380"/>
                <w:tab w:val="left" w:pos="165"/>
                <w:tab w:val="left" w:pos="448"/>
                <w:tab w:val="left" w:pos="1582"/>
                <w:tab w:val="left" w:pos="2715"/>
                <w:tab w:val="left" w:pos="3849"/>
              </w:tabs>
              <w:jc w:val="both"/>
              <w:rPr>
                <w:i/>
                <w:sz w:val="22"/>
                <w:szCs w:val="22"/>
              </w:rPr>
            </w:pPr>
            <w:r w:rsidRPr="006A4CD4">
              <w:rPr>
                <w:i/>
                <w:sz w:val="22"/>
                <w:szCs w:val="22"/>
              </w:rPr>
              <w:t>Position</w:t>
            </w:r>
          </w:p>
        </w:tc>
        <w:tc>
          <w:tcPr>
            <w:tcW w:w="4056" w:type="pct"/>
          </w:tcPr>
          <w:p w14:paraId="6801BDEE" w14:textId="77777777" w:rsidR="00EE486A" w:rsidRPr="006A4CD4" w:rsidRDefault="00EE486A" w:rsidP="003126DE">
            <w:pPr>
              <w:tabs>
                <w:tab w:val="left" w:pos="-380"/>
                <w:tab w:val="left" w:pos="165"/>
                <w:tab w:val="left" w:pos="448"/>
                <w:tab w:val="left" w:pos="1582"/>
                <w:tab w:val="left" w:pos="2715"/>
                <w:tab w:val="left" w:pos="3849"/>
              </w:tabs>
              <w:rPr>
                <w:b/>
                <w:bCs/>
                <w:iCs/>
                <w:sz w:val="22"/>
                <w:szCs w:val="22"/>
              </w:rPr>
            </w:pPr>
            <w:r w:rsidRPr="006A4CD4">
              <w:rPr>
                <w:b/>
                <w:bCs/>
                <w:spacing w:val="-2"/>
                <w:sz w:val="22"/>
                <w:szCs w:val="22"/>
              </w:rPr>
              <w:t>Interim Director</w:t>
            </w:r>
          </w:p>
        </w:tc>
      </w:tr>
      <w:tr w:rsidR="00EE486A" w:rsidRPr="006A4CD4" w14:paraId="02A07C38" w14:textId="77777777" w:rsidTr="009E3C5B">
        <w:tc>
          <w:tcPr>
            <w:tcW w:w="944" w:type="pct"/>
          </w:tcPr>
          <w:p w14:paraId="283EA638" w14:textId="77777777" w:rsidR="00EE486A" w:rsidRPr="006A4CD4" w:rsidRDefault="00EE486A" w:rsidP="003126DE">
            <w:pPr>
              <w:tabs>
                <w:tab w:val="left" w:pos="-380"/>
                <w:tab w:val="left" w:pos="165"/>
                <w:tab w:val="left" w:pos="448"/>
                <w:tab w:val="left" w:pos="1582"/>
                <w:tab w:val="left" w:pos="2715"/>
                <w:tab w:val="left" w:pos="3849"/>
              </w:tabs>
              <w:jc w:val="both"/>
              <w:rPr>
                <w:i/>
                <w:sz w:val="22"/>
                <w:szCs w:val="22"/>
              </w:rPr>
            </w:pPr>
            <w:r w:rsidRPr="006A4CD4">
              <w:rPr>
                <w:i/>
                <w:sz w:val="22"/>
                <w:szCs w:val="22"/>
              </w:rPr>
              <w:t>Description</w:t>
            </w:r>
          </w:p>
        </w:tc>
        <w:tc>
          <w:tcPr>
            <w:tcW w:w="4056" w:type="pct"/>
          </w:tcPr>
          <w:p w14:paraId="067B7615" w14:textId="7BC18E44" w:rsidR="001C1F75" w:rsidRPr="006A4CD4" w:rsidRDefault="00EE486A" w:rsidP="001C1F75">
            <w:pPr>
              <w:pStyle w:val="Standaard"/>
              <w:numPr>
                <w:ilvl w:val="0"/>
                <w:numId w:val="9"/>
              </w:numPr>
              <w:tabs>
                <w:tab w:val="left" w:pos="-1440"/>
                <w:tab w:val="left" w:pos="-720"/>
              </w:tabs>
              <w:suppressAutoHyphens/>
              <w:ind w:left="360" w:hanging="360"/>
              <w:jc w:val="both"/>
              <w:rPr>
                <w:rFonts w:ascii="Times New Roman" w:hAnsi="Times New Roman"/>
                <w:sz w:val="22"/>
                <w:szCs w:val="22"/>
              </w:rPr>
            </w:pPr>
            <w:r w:rsidRPr="006A4CD4">
              <w:rPr>
                <w:rFonts w:ascii="Times New Roman" w:hAnsi="Times New Roman"/>
                <w:sz w:val="22"/>
                <w:szCs w:val="22"/>
              </w:rPr>
              <w:t xml:space="preserve">Establishment of the secretariat for CAW and acquisition of logistic support, including equipment, vehicles and machinery required for the effective functioning of the </w:t>
            </w:r>
            <w:r w:rsidR="002D1D82" w:rsidRPr="006A4CD4">
              <w:rPr>
                <w:rFonts w:ascii="Times New Roman" w:hAnsi="Times New Roman"/>
                <w:sz w:val="22"/>
                <w:szCs w:val="22"/>
              </w:rPr>
              <w:t>Centre.</w:t>
            </w:r>
            <w:r w:rsidRPr="006A4CD4">
              <w:rPr>
                <w:rFonts w:ascii="Times New Roman" w:hAnsi="Times New Roman"/>
                <w:sz w:val="22"/>
                <w:szCs w:val="22"/>
              </w:rPr>
              <w:t xml:space="preserve"> </w:t>
            </w:r>
          </w:p>
          <w:p w14:paraId="496DBEE6" w14:textId="6473DC15" w:rsidR="001C1F75" w:rsidRPr="006A4CD4" w:rsidRDefault="00EE486A" w:rsidP="001C1F75">
            <w:pPr>
              <w:pStyle w:val="Standaard"/>
              <w:numPr>
                <w:ilvl w:val="0"/>
                <w:numId w:val="9"/>
              </w:numPr>
              <w:tabs>
                <w:tab w:val="left" w:pos="-1440"/>
                <w:tab w:val="left" w:pos="-720"/>
              </w:tabs>
              <w:suppressAutoHyphens/>
              <w:ind w:left="360" w:hanging="360"/>
              <w:jc w:val="both"/>
              <w:rPr>
                <w:rFonts w:ascii="Times New Roman" w:hAnsi="Times New Roman"/>
                <w:sz w:val="22"/>
                <w:szCs w:val="22"/>
              </w:rPr>
            </w:pPr>
            <w:r w:rsidRPr="006A4CD4">
              <w:rPr>
                <w:rFonts w:ascii="Times New Roman" w:hAnsi="Times New Roman"/>
                <w:sz w:val="22"/>
                <w:szCs w:val="22"/>
              </w:rPr>
              <w:t xml:space="preserve">Ensuring that the Centre’s finances are operated based on accepted accounting principles and </w:t>
            </w:r>
            <w:r w:rsidR="002D1D82" w:rsidRPr="006A4CD4">
              <w:rPr>
                <w:rFonts w:ascii="Times New Roman" w:hAnsi="Times New Roman"/>
                <w:sz w:val="22"/>
                <w:szCs w:val="22"/>
              </w:rPr>
              <w:t>procedures.</w:t>
            </w:r>
            <w:r w:rsidRPr="006A4CD4">
              <w:rPr>
                <w:rFonts w:ascii="Times New Roman" w:hAnsi="Times New Roman"/>
                <w:sz w:val="22"/>
                <w:szCs w:val="22"/>
              </w:rPr>
              <w:t xml:space="preserve"> </w:t>
            </w:r>
          </w:p>
          <w:p w14:paraId="12414B09" w14:textId="50D8DFAC" w:rsidR="001C1F75" w:rsidRPr="006A4CD4" w:rsidRDefault="00EE486A" w:rsidP="001C1F75">
            <w:pPr>
              <w:pStyle w:val="Standaard"/>
              <w:numPr>
                <w:ilvl w:val="0"/>
                <w:numId w:val="9"/>
              </w:numPr>
              <w:tabs>
                <w:tab w:val="left" w:pos="-1440"/>
                <w:tab w:val="left" w:pos="-720"/>
              </w:tabs>
              <w:suppressAutoHyphens/>
              <w:ind w:left="360" w:hanging="360"/>
              <w:jc w:val="both"/>
              <w:rPr>
                <w:rFonts w:ascii="Times New Roman" w:hAnsi="Times New Roman"/>
                <w:sz w:val="22"/>
                <w:szCs w:val="22"/>
              </w:rPr>
            </w:pPr>
            <w:r w:rsidRPr="006A4CD4">
              <w:rPr>
                <w:rFonts w:ascii="Times New Roman" w:hAnsi="Times New Roman"/>
                <w:sz w:val="22"/>
                <w:szCs w:val="22"/>
              </w:rPr>
              <w:t xml:space="preserve">Development of Terms of reference for the country studies, institutional analysis and wetland research needs assessment; Preparation of job descriptions and staff profiles, identification and recruitment of interim staff and </w:t>
            </w:r>
            <w:r w:rsidR="002D1D82" w:rsidRPr="006A4CD4">
              <w:rPr>
                <w:rFonts w:ascii="Times New Roman" w:hAnsi="Times New Roman"/>
                <w:sz w:val="22"/>
                <w:szCs w:val="22"/>
              </w:rPr>
              <w:t>consultants.</w:t>
            </w:r>
            <w:r w:rsidRPr="006A4CD4">
              <w:rPr>
                <w:rFonts w:ascii="Times New Roman" w:hAnsi="Times New Roman"/>
                <w:sz w:val="22"/>
                <w:szCs w:val="22"/>
              </w:rPr>
              <w:t xml:space="preserve"> </w:t>
            </w:r>
          </w:p>
          <w:p w14:paraId="6DE844B3" w14:textId="1687BF4F" w:rsidR="001C1F75" w:rsidRPr="006A4CD4" w:rsidRDefault="00EE486A" w:rsidP="001C1F75">
            <w:pPr>
              <w:pStyle w:val="Standaard"/>
              <w:numPr>
                <w:ilvl w:val="0"/>
                <w:numId w:val="9"/>
              </w:numPr>
              <w:tabs>
                <w:tab w:val="left" w:pos="-1440"/>
                <w:tab w:val="left" w:pos="-720"/>
              </w:tabs>
              <w:spacing w:after="120"/>
              <w:ind w:left="288" w:hanging="288"/>
              <w:jc w:val="both"/>
              <w:rPr>
                <w:rFonts w:ascii="Times New Roman" w:hAnsi="Times New Roman"/>
                <w:sz w:val="22"/>
                <w:szCs w:val="22"/>
              </w:rPr>
            </w:pPr>
            <w:r w:rsidRPr="006A4CD4">
              <w:rPr>
                <w:rFonts w:ascii="Times New Roman" w:hAnsi="Times New Roman"/>
                <w:sz w:val="22"/>
                <w:szCs w:val="22"/>
              </w:rPr>
              <w:t xml:space="preserve">Supervision of staff and consultants and review of </w:t>
            </w:r>
            <w:r w:rsidR="002D1D82" w:rsidRPr="006A4CD4">
              <w:rPr>
                <w:rFonts w:ascii="Times New Roman" w:hAnsi="Times New Roman"/>
                <w:sz w:val="22"/>
                <w:szCs w:val="22"/>
              </w:rPr>
              <w:t>consultant’s</w:t>
            </w:r>
            <w:r w:rsidRPr="006A4CD4">
              <w:rPr>
                <w:rFonts w:ascii="Times New Roman" w:hAnsi="Times New Roman"/>
                <w:sz w:val="22"/>
                <w:szCs w:val="22"/>
              </w:rPr>
              <w:t xml:space="preserve"> reports, development of the content of the CAW web page countries.  </w:t>
            </w:r>
          </w:p>
        </w:tc>
      </w:tr>
      <w:tr w:rsidR="00EE486A" w:rsidRPr="006A4CD4" w14:paraId="21C500F3" w14:textId="77777777" w:rsidTr="009E3C5B">
        <w:tc>
          <w:tcPr>
            <w:tcW w:w="944" w:type="pct"/>
          </w:tcPr>
          <w:p w14:paraId="61CA271D" w14:textId="77777777" w:rsidR="00EE486A" w:rsidRPr="006A4CD4" w:rsidRDefault="00EE486A" w:rsidP="003126DE">
            <w:pPr>
              <w:tabs>
                <w:tab w:val="left" w:pos="-380"/>
                <w:tab w:val="left" w:pos="165"/>
                <w:tab w:val="left" w:pos="448"/>
                <w:tab w:val="left" w:pos="1582"/>
                <w:tab w:val="left" w:pos="2715"/>
                <w:tab w:val="left" w:pos="3849"/>
              </w:tabs>
              <w:jc w:val="both"/>
              <w:rPr>
                <w:sz w:val="22"/>
                <w:szCs w:val="22"/>
              </w:rPr>
            </w:pPr>
            <w:r w:rsidRPr="006A4CD4">
              <w:rPr>
                <w:i/>
                <w:sz w:val="22"/>
                <w:szCs w:val="22"/>
              </w:rPr>
              <w:t>Date: from - to:</w:t>
            </w:r>
          </w:p>
        </w:tc>
        <w:tc>
          <w:tcPr>
            <w:tcW w:w="4056" w:type="pct"/>
          </w:tcPr>
          <w:p w14:paraId="234B7B46" w14:textId="77777777" w:rsidR="00EE486A" w:rsidRPr="006A4CD4" w:rsidRDefault="00EE486A" w:rsidP="003126DE">
            <w:pPr>
              <w:pStyle w:val="Header"/>
              <w:tabs>
                <w:tab w:val="clear" w:pos="4320"/>
                <w:tab w:val="clear" w:pos="8640"/>
                <w:tab w:val="left" w:pos="-380"/>
                <w:tab w:val="left" w:pos="165"/>
                <w:tab w:val="left" w:pos="448"/>
                <w:tab w:val="left" w:pos="1582"/>
                <w:tab w:val="left" w:pos="2715"/>
                <w:tab w:val="left" w:pos="3849"/>
              </w:tabs>
              <w:rPr>
                <w:rFonts w:ascii="Times New Roman" w:hAnsi="Times New Roman"/>
                <w:sz w:val="22"/>
                <w:szCs w:val="22"/>
              </w:rPr>
            </w:pPr>
            <w:r w:rsidRPr="006A4CD4">
              <w:rPr>
                <w:rFonts w:ascii="Times New Roman" w:hAnsi="Times New Roman"/>
                <w:spacing w:val="-2"/>
                <w:sz w:val="22"/>
                <w:szCs w:val="22"/>
              </w:rPr>
              <w:t>1998 – 2003</w:t>
            </w:r>
          </w:p>
        </w:tc>
      </w:tr>
      <w:tr w:rsidR="00EE486A" w:rsidRPr="006A4CD4" w14:paraId="68A1048D" w14:textId="77777777" w:rsidTr="009E3C5B">
        <w:tc>
          <w:tcPr>
            <w:tcW w:w="944" w:type="pct"/>
          </w:tcPr>
          <w:p w14:paraId="1DC23FEC" w14:textId="77777777" w:rsidR="00EE486A" w:rsidRPr="006A4CD4" w:rsidRDefault="00EE486A" w:rsidP="003126DE">
            <w:pPr>
              <w:tabs>
                <w:tab w:val="left" w:pos="-380"/>
                <w:tab w:val="left" w:pos="165"/>
                <w:tab w:val="left" w:pos="448"/>
                <w:tab w:val="left" w:pos="1582"/>
                <w:tab w:val="left" w:pos="2715"/>
                <w:tab w:val="left" w:pos="3849"/>
              </w:tabs>
              <w:jc w:val="both"/>
              <w:rPr>
                <w:sz w:val="22"/>
                <w:szCs w:val="22"/>
              </w:rPr>
            </w:pPr>
            <w:r w:rsidRPr="006A4CD4">
              <w:rPr>
                <w:i/>
                <w:sz w:val="22"/>
                <w:szCs w:val="22"/>
              </w:rPr>
              <w:t>Location</w:t>
            </w:r>
          </w:p>
        </w:tc>
        <w:tc>
          <w:tcPr>
            <w:tcW w:w="4056" w:type="pct"/>
          </w:tcPr>
          <w:p w14:paraId="401B0BD0" w14:textId="77777777" w:rsidR="00EE486A" w:rsidRPr="006A4CD4" w:rsidRDefault="00EE486A" w:rsidP="003126DE">
            <w:pPr>
              <w:tabs>
                <w:tab w:val="left" w:pos="-380"/>
                <w:tab w:val="left" w:pos="165"/>
                <w:tab w:val="left" w:pos="448"/>
                <w:tab w:val="left" w:pos="1582"/>
                <w:tab w:val="left" w:pos="2715"/>
                <w:tab w:val="left" w:pos="3849"/>
              </w:tabs>
              <w:rPr>
                <w:sz w:val="22"/>
                <w:szCs w:val="22"/>
              </w:rPr>
            </w:pPr>
            <w:r w:rsidRPr="006A4CD4">
              <w:rPr>
                <w:sz w:val="22"/>
                <w:szCs w:val="22"/>
              </w:rPr>
              <w:t>Legon, Accra, Ghana</w:t>
            </w:r>
          </w:p>
        </w:tc>
      </w:tr>
      <w:tr w:rsidR="00EE486A" w:rsidRPr="006A4CD4" w14:paraId="28406A05" w14:textId="77777777" w:rsidTr="009E3C5B">
        <w:tc>
          <w:tcPr>
            <w:tcW w:w="944" w:type="pct"/>
          </w:tcPr>
          <w:p w14:paraId="043874D6" w14:textId="77777777" w:rsidR="00EE486A" w:rsidRPr="006A4CD4" w:rsidRDefault="00EE486A" w:rsidP="003126DE">
            <w:pPr>
              <w:tabs>
                <w:tab w:val="left" w:pos="-380"/>
                <w:tab w:val="left" w:pos="165"/>
                <w:tab w:val="left" w:pos="448"/>
                <w:tab w:val="left" w:pos="1582"/>
                <w:tab w:val="left" w:pos="2715"/>
                <w:tab w:val="left" w:pos="3849"/>
              </w:tabs>
              <w:jc w:val="both"/>
              <w:rPr>
                <w:sz w:val="22"/>
                <w:szCs w:val="22"/>
              </w:rPr>
            </w:pPr>
            <w:r w:rsidRPr="006A4CD4">
              <w:rPr>
                <w:i/>
                <w:sz w:val="22"/>
                <w:szCs w:val="22"/>
              </w:rPr>
              <w:t>Company</w:t>
            </w:r>
          </w:p>
        </w:tc>
        <w:tc>
          <w:tcPr>
            <w:tcW w:w="4056" w:type="pct"/>
          </w:tcPr>
          <w:p w14:paraId="04E6E088" w14:textId="77777777" w:rsidR="00EE486A" w:rsidRPr="006A4CD4" w:rsidRDefault="00EE486A" w:rsidP="003126DE">
            <w:pPr>
              <w:tabs>
                <w:tab w:val="left" w:pos="-380"/>
                <w:tab w:val="left" w:pos="165"/>
                <w:tab w:val="left" w:pos="448"/>
                <w:tab w:val="left" w:pos="1582"/>
                <w:tab w:val="left" w:pos="2715"/>
                <w:tab w:val="left" w:pos="3849"/>
              </w:tabs>
              <w:rPr>
                <w:bCs/>
                <w:iCs/>
                <w:sz w:val="22"/>
                <w:szCs w:val="22"/>
              </w:rPr>
            </w:pPr>
            <w:r w:rsidRPr="006A4CD4">
              <w:rPr>
                <w:iCs/>
                <w:spacing w:val="-2"/>
                <w:sz w:val="22"/>
                <w:szCs w:val="22"/>
              </w:rPr>
              <w:t>Graduate Environmental Science Programme, University of Ghana</w:t>
            </w:r>
            <w:r w:rsidRPr="006A4CD4">
              <w:rPr>
                <w:bCs/>
                <w:iCs/>
                <w:sz w:val="22"/>
                <w:szCs w:val="22"/>
              </w:rPr>
              <w:t xml:space="preserve"> </w:t>
            </w:r>
          </w:p>
        </w:tc>
      </w:tr>
      <w:tr w:rsidR="00EE486A" w:rsidRPr="006A4CD4" w14:paraId="0ACCA69E" w14:textId="77777777" w:rsidTr="009E3C5B">
        <w:tc>
          <w:tcPr>
            <w:tcW w:w="944" w:type="pct"/>
          </w:tcPr>
          <w:p w14:paraId="4A300686" w14:textId="77777777" w:rsidR="00EE486A" w:rsidRPr="006A4CD4" w:rsidRDefault="00EE486A" w:rsidP="003126DE">
            <w:pPr>
              <w:tabs>
                <w:tab w:val="left" w:pos="-380"/>
                <w:tab w:val="left" w:pos="165"/>
                <w:tab w:val="left" w:pos="448"/>
                <w:tab w:val="left" w:pos="1582"/>
                <w:tab w:val="left" w:pos="2715"/>
                <w:tab w:val="left" w:pos="3849"/>
              </w:tabs>
              <w:jc w:val="both"/>
              <w:rPr>
                <w:i/>
                <w:sz w:val="22"/>
                <w:szCs w:val="22"/>
              </w:rPr>
            </w:pPr>
            <w:r w:rsidRPr="006A4CD4">
              <w:rPr>
                <w:i/>
                <w:sz w:val="22"/>
                <w:szCs w:val="22"/>
              </w:rPr>
              <w:t>Position</w:t>
            </w:r>
          </w:p>
        </w:tc>
        <w:tc>
          <w:tcPr>
            <w:tcW w:w="4056" w:type="pct"/>
          </w:tcPr>
          <w:p w14:paraId="2F77322D" w14:textId="77777777" w:rsidR="00EE486A" w:rsidRPr="006A4CD4" w:rsidRDefault="00EA6954" w:rsidP="003126DE">
            <w:pPr>
              <w:tabs>
                <w:tab w:val="left" w:pos="-380"/>
                <w:tab w:val="left" w:pos="165"/>
                <w:tab w:val="left" w:pos="448"/>
                <w:tab w:val="left" w:pos="1582"/>
                <w:tab w:val="left" w:pos="2715"/>
                <w:tab w:val="left" w:pos="3849"/>
              </w:tabs>
              <w:rPr>
                <w:b/>
                <w:iCs/>
                <w:sz w:val="22"/>
                <w:szCs w:val="22"/>
              </w:rPr>
            </w:pPr>
            <w:r w:rsidRPr="006A4CD4">
              <w:rPr>
                <w:b/>
                <w:iCs/>
                <w:sz w:val="22"/>
                <w:szCs w:val="22"/>
              </w:rPr>
              <w:t xml:space="preserve">Coordinator </w:t>
            </w:r>
          </w:p>
        </w:tc>
      </w:tr>
      <w:tr w:rsidR="00EE486A" w:rsidRPr="006A4CD4" w14:paraId="5526CDDF" w14:textId="77777777" w:rsidTr="009E3C5B">
        <w:tc>
          <w:tcPr>
            <w:tcW w:w="944" w:type="pct"/>
          </w:tcPr>
          <w:p w14:paraId="6820ACB3" w14:textId="77777777" w:rsidR="00EE486A" w:rsidRPr="006A4CD4" w:rsidRDefault="00EE486A" w:rsidP="003126DE">
            <w:pPr>
              <w:tabs>
                <w:tab w:val="left" w:pos="-380"/>
                <w:tab w:val="left" w:pos="165"/>
                <w:tab w:val="left" w:pos="448"/>
                <w:tab w:val="left" w:pos="1582"/>
                <w:tab w:val="left" w:pos="2715"/>
                <w:tab w:val="left" w:pos="3849"/>
              </w:tabs>
              <w:jc w:val="both"/>
              <w:rPr>
                <w:i/>
                <w:sz w:val="22"/>
                <w:szCs w:val="22"/>
              </w:rPr>
            </w:pPr>
            <w:r w:rsidRPr="006A4CD4">
              <w:rPr>
                <w:i/>
                <w:sz w:val="22"/>
                <w:szCs w:val="22"/>
              </w:rPr>
              <w:t>Description</w:t>
            </w:r>
          </w:p>
        </w:tc>
        <w:tc>
          <w:tcPr>
            <w:tcW w:w="4056" w:type="pct"/>
          </w:tcPr>
          <w:p w14:paraId="488E3CCC" w14:textId="77777777" w:rsidR="001C1F75" w:rsidRPr="006A4CD4" w:rsidRDefault="00EE486A" w:rsidP="001C1F75">
            <w:pPr>
              <w:pStyle w:val="Standaard"/>
              <w:numPr>
                <w:ilvl w:val="0"/>
                <w:numId w:val="10"/>
              </w:numPr>
              <w:tabs>
                <w:tab w:val="left" w:pos="-1440"/>
                <w:tab w:val="left" w:pos="-720"/>
              </w:tabs>
              <w:suppressAutoHyphens/>
              <w:jc w:val="both"/>
              <w:rPr>
                <w:rFonts w:ascii="Times New Roman" w:hAnsi="Times New Roman"/>
                <w:spacing w:val="-2"/>
                <w:sz w:val="22"/>
                <w:szCs w:val="22"/>
              </w:rPr>
            </w:pPr>
            <w:r w:rsidRPr="006A4CD4">
              <w:rPr>
                <w:rFonts w:ascii="Times New Roman" w:hAnsi="Times New Roman"/>
                <w:spacing w:val="-2"/>
                <w:sz w:val="22"/>
                <w:szCs w:val="22"/>
              </w:rPr>
              <w:t>Coordination of 12 different departments from Law to Zoology and 20 staff members. Administrative duties to ensure that the ESP complies with University regulations Selection of students for programme</w:t>
            </w:r>
          </w:p>
          <w:p w14:paraId="13BF3BEC" w14:textId="77777777" w:rsidR="001C1F75" w:rsidRPr="006A4CD4" w:rsidRDefault="00EE486A" w:rsidP="001C1F75">
            <w:pPr>
              <w:pStyle w:val="Standaard"/>
              <w:numPr>
                <w:ilvl w:val="0"/>
                <w:numId w:val="10"/>
              </w:numPr>
              <w:tabs>
                <w:tab w:val="left" w:pos="-1440"/>
                <w:tab w:val="left" w:pos="-720"/>
              </w:tabs>
              <w:suppressAutoHyphens/>
              <w:jc w:val="both"/>
              <w:rPr>
                <w:rFonts w:ascii="Times New Roman" w:hAnsi="Times New Roman"/>
                <w:spacing w:val="-2"/>
                <w:sz w:val="22"/>
                <w:szCs w:val="22"/>
              </w:rPr>
            </w:pPr>
            <w:r w:rsidRPr="006A4CD4">
              <w:rPr>
                <w:rFonts w:ascii="Times New Roman" w:hAnsi="Times New Roman"/>
                <w:spacing w:val="-2"/>
                <w:sz w:val="22"/>
                <w:szCs w:val="22"/>
              </w:rPr>
              <w:t xml:space="preserve">Fund raising </w:t>
            </w:r>
          </w:p>
          <w:p w14:paraId="2A6A9019" w14:textId="77777777" w:rsidR="001C1F75" w:rsidRPr="006A4CD4" w:rsidRDefault="00EE486A" w:rsidP="001C1F75">
            <w:pPr>
              <w:tabs>
                <w:tab w:val="left" w:pos="-380"/>
                <w:tab w:val="left" w:pos="165"/>
                <w:tab w:val="left" w:pos="448"/>
                <w:tab w:val="left" w:pos="1582"/>
                <w:tab w:val="left" w:pos="2715"/>
                <w:tab w:val="left" w:pos="3849"/>
              </w:tabs>
              <w:spacing w:after="120"/>
              <w:jc w:val="both"/>
              <w:rPr>
                <w:sz w:val="22"/>
                <w:szCs w:val="22"/>
              </w:rPr>
            </w:pPr>
            <w:r w:rsidRPr="006A4CD4">
              <w:rPr>
                <w:spacing w:val="-2"/>
                <w:sz w:val="22"/>
                <w:szCs w:val="22"/>
              </w:rPr>
              <w:t>The programme is now one of the most successful and active of all graduate programmes in the Faculty of Science with an average of 40 - 50 applicants each year</w:t>
            </w:r>
          </w:p>
        </w:tc>
      </w:tr>
      <w:tr w:rsidR="00EE486A" w:rsidRPr="006A4CD4" w14:paraId="49CF0F03" w14:textId="77777777" w:rsidTr="009E3C5B">
        <w:tc>
          <w:tcPr>
            <w:tcW w:w="944" w:type="pct"/>
          </w:tcPr>
          <w:p w14:paraId="4CB4C618" w14:textId="77777777" w:rsidR="00EE486A" w:rsidRPr="006A4CD4" w:rsidRDefault="00EE486A" w:rsidP="003126DE">
            <w:pPr>
              <w:keepNext/>
              <w:keepLines/>
              <w:tabs>
                <w:tab w:val="left" w:pos="-380"/>
                <w:tab w:val="left" w:pos="165"/>
                <w:tab w:val="left" w:pos="448"/>
                <w:tab w:val="left" w:pos="1582"/>
                <w:tab w:val="left" w:pos="2715"/>
                <w:tab w:val="left" w:pos="3849"/>
              </w:tabs>
              <w:jc w:val="both"/>
              <w:rPr>
                <w:sz w:val="22"/>
                <w:szCs w:val="22"/>
              </w:rPr>
            </w:pPr>
            <w:r w:rsidRPr="006A4CD4">
              <w:rPr>
                <w:i/>
                <w:sz w:val="22"/>
                <w:szCs w:val="22"/>
              </w:rPr>
              <w:t>Date: from – to:</w:t>
            </w:r>
          </w:p>
        </w:tc>
        <w:tc>
          <w:tcPr>
            <w:tcW w:w="4056" w:type="pct"/>
          </w:tcPr>
          <w:p w14:paraId="4E2057A4" w14:textId="77777777" w:rsidR="00EE486A" w:rsidRPr="006A4CD4" w:rsidRDefault="00EE486A" w:rsidP="003126DE">
            <w:pPr>
              <w:pStyle w:val="Header"/>
              <w:keepNext/>
              <w:keepLines/>
              <w:tabs>
                <w:tab w:val="clear" w:pos="4320"/>
                <w:tab w:val="clear" w:pos="8640"/>
                <w:tab w:val="left" w:pos="-380"/>
                <w:tab w:val="left" w:pos="165"/>
                <w:tab w:val="left" w:pos="448"/>
                <w:tab w:val="left" w:pos="1582"/>
                <w:tab w:val="left" w:pos="2715"/>
                <w:tab w:val="left" w:pos="3849"/>
              </w:tabs>
              <w:rPr>
                <w:rFonts w:ascii="Times New Roman" w:hAnsi="Times New Roman"/>
                <w:sz w:val="22"/>
                <w:szCs w:val="22"/>
              </w:rPr>
            </w:pPr>
            <w:r w:rsidRPr="006A4CD4">
              <w:rPr>
                <w:rFonts w:ascii="Times New Roman" w:hAnsi="Times New Roman"/>
                <w:spacing w:val="-2"/>
                <w:sz w:val="22"/>
                <w:szCs w:val="22"/>
              </w:rPr>
              <w:t xml:space="preserve">1998 – </w:t>
            </w:r>
            <w:r w:rsidR="00D63F1C" w:rsidRPr="006A4CD4">
              <w:rPr>
                <w:rFonts w:ascii="Times New Roman" w:hAnsi="Times New Roman"/>
                <w:spacing w:val="-2"/>
                <w:sz w:val="22"/>
                <w:szCs w:val="22"/>
              </w:rPr>
              <w:t>2007</w:t>
            </w:r>
          </w:p>
        </w:tc>
      </w:tr>
      <w:tr w:rsidR="00EE486A" w:rsidRPr="006A4CD4" w14:paraId="1C388F89" w14:textId="77777777" w:rsidTr="009E3C5B">
        <w:tc>
          <w:tcPr>
            <w:tcW w:w="944" w:type="pct"/>
          </w:tcPr>
          <w:p w14:paraId="277FB72A" w14:textId="77777777" w:rsidR="00EE486A" w:rsidRPr="006A4CD4" w:rsidRDefault="00EE486A" w:rsidP="003126DE">
            <w:pPr>
              <w:tabs>
                <w:tab w:val="left" w:pos="-380"/>
                <w:tab w:val="left" w:pos="165"/>
                <w:tab w:val="left" w:pos="448"/>
                <w:tab w:val="left" w:pos="1582"/>
                <w:tab w:val="left" w:pos="2715"/>
                <w:tab w:val="left" w:pos="3849"/>
              </w:tabs>
              <w:jc w:val="both"/>
              <w:rPr>
                <w:sz w:val="22"/>
                <w:szCs w:val="22"/>
              </w:rPr>
            </w:pPr>
            <w:r w:rsidRPr="006A4CD4">
              <w:rPr>
                <w:i/>
                <w:sz w:val="22"/>
                <w:szCs w:val="22"/>
              </w:rPr>
              <w:t>Location</w:t>
            </w:r>
          </w:p>
        </w:tc>
        <w:tc>
          <w:tcPr>
            <w:tcW w:w="4056" w:type="pct"/>
          </w:tcPr>
          <w:p w14:paraId="69A28E43" w14:textId="77777777" w:rsidR="001C1F75" w:rsidRPr="006A4CD4" w:rsidRDefault="00EE486A" w:rsidP="001C1F75">
            <w:pPr>
              <w:tabs>
                <w:tab w:val="left" w:pos="-380"/>
                <w:tab w:val="left" w:pos="165"/>
                <w:tab w:val="left" w:pos="448"/>
                <w:tab w:val="left" w:pos="1582"/>
                <w:tab w:val="left" w:pos="2715"/>
                <w:tab w:val="left" w:pos="3849"/>
              </w:tabs>
              <w:jc w:val="both"/>
              <w:rPr>
                <w:sz w:val="22"/>
                <w:szCs w:val="22"/>
              </w:rPr>
            </w:pPr>
            <w:r w:rsidRPr="006A4CD4">
              <w:rPr>
                <w:spacing w:val="-2"/>
                <w:sz w:val="22"/>
                <w:szCs w:val="22"/>
              </w:rPr>
              <w:t xml:space="preserve">Ghana, Japan, Brazil, Fiji and </w:t>
            </w:r>
            <w:r w:rsidR="00CF15F5" w:rsidRPr="006A4CD4">
              <w:rPr>
                <w:spacing w:val="-2"/>
                <w:sz w:val="22"/>
                <w:szCs w:val="22"/>
              </w:rPr>
              <w:t>Malaysia</w:t>
            </w:r>
          </w:p>
        </w:tc>
      </w:tr>
      <w:tr w:rsidR="00EE486A" w:rsidRPr="006A4CD4" w14:paraId="0A9AD84A" w14:textId="77777777" w:rsidTr="009E3C5B">
        <w:tc>
          <w:tcPr>
            <w:tcW w:w="944" w:type="pct"/>
          </w:tcPr>
          <w:p w14:paraId="40E74386" w14:textId="77777777" w:rsidR="00EE486A" w:rsidRPr="006A4CD4" w:rsidRDefault="00EE486A" w:rsidP="003126DE">
            <w:pPr>
              <w:tabs>
                <w:tab w:val="left" w:pos="-380"/>
                <w:tab w:val="left" w:pos="165"/>
                <w:tab w:val="left" w:pos="448"/>
                <w:tab w:val="left" w:pos="1582"/>
                <w:tab w:val="left" w:pos="2715"/>
                <w:tab w:val="left" w:pos="3849"/>
              </w:tabs>
              <w:jc w:val="both"/>
              <w:rPr>
                <w:sz w:val="22"/>
                <w:szCs w:val="22"/>
              </w:rPr>
            </w:pPr>
            <w:r w:rsidRPr="006A4CD4">
              <w:rPr>
                <w:i/>
                <w:sz w:val="22"/>
                <w:szCs w:val="22"/>
              </w:rPr>
              <w:t>Company</w:t>
            </w:r>
          </w:p>
        </w:tc>
        <w:tc>
          <w:tcPr>
            <w:tcW w:w="4056" w:type="pct"/>
          </w:tcPr>
          <w:p w14:paraId="031653D6" w14:textId="77777777" w:rsidR="001C1F75" w:rsidRPr="006A4CD4" w:rsidRDefault="00EE486A" w:rsidP="001C1F75">
            <w:pPr>
              <w:tabs>
                <w:tab w:val="left" w:pos="-380"/>
                <w:tab w:val="left" w:pos="165"/>
                <w:tab w:val="left" w:pos="448"/>
                <w:tab w:val="left" w:pos="1582"/>
                <w:tab w:val="left" w:pos="2715"/>
                <w:tab w:val="left" w:pos="3849"/>
              </w:tabs>
              <w:jc w:val="both"/>
              <w:rPr>
                <w:iCs/>
                <w:sz w:val="22"/>
                <w:szCs w:val="22"/>
              </w:rPr>
            </w:pPr>
            <w:r w:rsidRPr="006A4CD4">
              <w:rPr>
                <w:iCs/>
                <w:spacing w:val="-2"/>
                <w:sz w:val="22"/>
                <w:szCs w:val="22"/>
              </w:rPr>
              <w:t xml:space="preserve">Global Mangrove Data-base and Information System (GLOMIS). </w:t>
            </w:r>
          </w:p>
        </w:tc>
      </w:tr>
      <w:tr w:rsidR="00EE486A" w:rsidRPr="006A4CD4" w14:paraId="7C0E5F31" w14:textId="77777777" w:rsidTr="009E3C5B">
        <w:tc>
          <w:tcPr>
            <w:tcW w:w="944" w:type="pct"/>
          </w:tcPr>
          <w:p w14:paraId="7168546A" w14:textId="77777777" w:rsidR="00EE486A" w:rsidRPr="006A4CD4" w:rsidRDefault="00EE486A" w:rsidP="003126DE">
            <w:pPr>
              <w:tabs>
                <w:tab w:val="left" w:pos="-380"/>
                <w:tab w:val="left" w:pos="165"/>
                <w:tab w:val="left" w:pos="448"/>
                <w:tab w:val="left" w:pos="1582"/>
                <w:tab w:val="left" w:pos="2715"/>
                <w:tab w:val="left" w:pos="3849"/>
              </w:tabs>
              <w:jc w:val="both"/>
              <w:rPr>
                <w:i/>
                <w:sz w:val="22"/>
                <w:szCs w:val="22"/>
              </w:rPr>
            </w:pPr>
            <w:r w:rsidRPr="006A4CD4">
              <w:rPr>
                <w:i/>
                <w:sz w:val="22"/>
                <w:szCs w:val="22"/>
              </w:rPr>
              <w:t>Position</w:t>
            </w:r>
          </w:p>
        </w:tc>
        <w:tc>
          <w:tcPr>
            <w:tcW w:w="4056" w:type="pct"/>
          </w:tcPr>
          <w:p w14:paraId="4A7B6CEB" w14:textId="77777777" w:rsidR="001C1F75" w:rsidRPr="006A4CD4" w:rsidRDefault="00EE486A" w:rsidP="001C1F75">
            <w:pPr>
              <w:tabs>
                <w:tab w:val="left" w:pos="-380"/>
                <w:tab w:val="left" w:pos="165"/>
                <w:tab w:val="left" w:pos="448"/>
                <w:tab w:val="left" w:pos="1582"/>
                <w:tab w:val="left" w:pos="2715"/>
                <w:tab w:val="left" w:pos="3849"/>
              </w:tabs>
              <w:jc w:val="both"/>
              <w:rPr>
                <w:b/>
                <w:bCs/>
                <w:iCs/>
                <w:sz w:val="22"/>
                <w:szCs w:val="22"/>
              </w:rPr>
            </w:pPr>
            <w:r w:rsidRPr="006A4CD4">
              <w:rPr>
                <w:b/>
                <w:bCs/>
                <w:spacing w:val="-2"/>
                <w:sz w:val="22"/>
                <w:szCs w:val="22"/>
              </w:rPr>
              <w:t>Global Coordinator and Coordinator of Africa Regional Centre</w:t>
            </w:r>
          </w:p>
        </w:tc>
      </w:tr>
      <w:tr w:rsidR="00EE486A" w:rsidRPr="006A4CD4" w14:paraId="0E28CE21" w14:textId="77777777" w:rsidTr="009E3C5B">
        <w:tc>
          <w:tcPr>
            <w:tcW w:w="944" w:type="pct"/>
          </w:tcPr>
          <w:p w14:paraId="4E66C340" w14:textId="77777777" w:rsidR="00EE486A" w:rsidRPr="006A4CD4" w:rsidRDefault="00EE486A" w:rsidP="003126DE">
            <w:pPr>
              <w:tabs>
                <w:tab w:val="left" w:pos="-380"/>
                <w:tab w:val="left" w:pos="165"/>
                <w:tab w:val="left" w:pos="448"/>
                <w:tab w:val="left" w:pos="1582"/>
                <w:tab w:val="left" w:pos="2715"/>
                <w:tab w:val="left" w:pos="3849"/>
              </w:tabs>
              <w:jc w:val="both"/>
              <w:rPr>
                <w:i/>
                <w:sz w:val="22"/>
                <w:szCs w:val="22"/>
              </w:rPr>
            </w:pPr>
            <w:r w:rsidRPr="006A4CD4">
              <w:rPr>
                <w:i/>
                <w:sz w:val="22"/>
                <w:szCs w:val="22"/>
              </w:rPr>
              <w:t>Description</w:t>
            </w:r>
          </w:p>
        </w:tc>
        <w:tc>
          <w:tcPr>
            <w:tcW w:w="4056" w:type="pct"/>
          </w:tcPr>
          <w:p w14:paraId="31D9DE10" w14:textId="0ACFCDEC" w:rsidR="0072704E" w:rsidRPr="006A4CD4" w:rsidRDefault="00EE486A" w:rsidP="00890E88">
            <w:pPr>
              <w:tabs>
                <w:tab w:val="left" w:pos="-380"/>
                <w:tab w:val="left" w:pos="165"/>
                <w:tab w:val="left" w:pos="448"/>
                <w:tab w:val="left" w:pos="1582"/>
                <w:tab w:val="left" w:pos="2715"/>
                <w:tab w:val="left" w:pos="3849"/>
              </w:tabs>
              <w:spacing w:after="120"/>
              <w:jc w:val="both"/>
              <w:rPr>
                <w:sz w:val="22"/>
                <w:szCs w:val="22"/>
              </w:rPr>
            </w:pPr>
            <w:r w:rsidRPr="006A4CD4">
              <w:rPr>
                <w:spacing w:val="-2"/>
                <w:sz w:val="22"/>
                <w:szCs w:val="22"/>
              </w:rPr>
              <w:t>Oversight responsibility for this project providing web-based information (</w:t>
            </w:r>
            <w:hyperlink r:id="rId11" w:history="1">
              <w:r w:rsidRPr="006A4CD4">
                <w:rPr>
                  <w:rStyle w:val="Hyperlink"/>
                  <w:spacing w:val="-2"/>
                  <w:sz w:val="22"/>
                  <w:szCs w:val="22"/>
                </w:rPr>
                <w:t>www.glomis.com</w:t>
              </w:r>
            </w:hyperlink>
            <w:r w:rsidRPr="006A4CD4">
              <w:rPr>
                <w:spacing w:val="-2"/>
                <w:sz w:val="22"/>
                <w:szCs w:val="22"/>
              </w:rPr>
              <w:t xml:space="preserve">) on people, projects, publications and places where mangrove research is being carried out round the world.  Project being implemented by the International Society of Mangrove Ecosystems and funded by the ITTO. </w:t>
            </w:r>
          </w:p>
        </w:tc>
      </w:tr>
      <w:tr w:rsidR="00EE486A" w:rsidRPr="006A4CD4" w14:paraId="216ED032" w14:textId="77777777" w:rsidTr="009E3C5B">
        <w:tc>
          <w:tcPr>
            <w:tcW w:w="944" w:type="pct"/>
          </w:tcPr>
          <w:p w14:paraId="4E7871F3" w14:textId="77777777" w:rsidR="00EE486A" w:rsidRPr="006A4CD4" w:rsidRDefault="00EE486A" w:rsidP="003126DE">
            <w:pPr>
              <w:keepNext/>
              <w:keepLines/>
              <w:tabs>
                <w:tab w:val="left" w:pos="-380"/>
                <w:tab w:val="left" w:pos="165"/>
                <w:tab w:val="left" w:pos="448"/>
                <w:tab w:val="left" w:pos="1582"/>
                <w:tab w:val="left" w:pos="2715"/>
                <w:tab w:val="left" w:pos="3849"/>
              </w:tabs>
              <w:jc w:val="both"/>
              <w:rPr>
                <w:sz w:val="22"/>
                <w:szCs w:val="22"/>
              </w:rPr>
            </w:pPr>
            <w:r w:rsidRPr="006A4CD4">
              <w:rPr>
                <w:i/>
                <w:sz w:val="22"/>
                <w:szCs w:val="22"/>
              </w:rPr>
              <w:t>Date: from – to:</w:t>
            </w:r>
          </w:p>
        </w:tc>
        <w:tc>
          <w:tcPr>
            <w:tcW w:w="4056" w:type="pct"/>
          </w:tcPr>
          <w:p w14:paraId="7DB84653" w14:textId="77777777" w:rsidR="001C1F75" w:rsidRPr="006A4CD4" w:rsidRDefault="00EE486A" w:rsidP="001C1F75">
            <w:pPr>
              <w:keepNext/>
              <w:keepLines/>
              <w:tabs>
                <w:tab w:val="left" w:pos="-380"/>
                <w:tab w:val="left" w:pos="165"/>
                <w:tab w:val="left" w:pos="448"/>
                <w:tab w:val="left" w:pos="1582"/>
                <w:tab w:val="left" w:pos="2715"/>
                <w:tab w:val="left" w:pos="3849"/>
              </w:tabs>
              <w:jc w:val="both"/>
              <w:rPr>
                <w:sz w:val="22"/>
                <w:szCs w:val="22"/>
              </w:rPr>
            </w:pPr>
            <w:r w:rsidRPr="006A4CD4">
              <w:rPr>
                <w:spacing w:val="-2"/>
                <w:sz w:val="22"/>
                <w:szCs w:val="22"/>
              </w:rPr>
              <w:t>1996-1998</w:t>
            </w:r>
          </w:p>
        </w:tc>
      </w:tr>
      <w:tr w:rsidR="00EE486A" w:rsidRPr="006A4CD4" w14:paraId="114548D7" w14:textId="77777777" w:rsidTr="009E3C5B">
        <w:tc>
          <w:tcPr>
            <w:tcW w:w="944" w:type="pct"/>
          </w:tcPr>
          <w:p w14:paraId="3335D353" w14:textId="77777777" w:rsidR="00EE486A" w:rsidRPr="006A4CD4" w:rsidRDefault="00EE486A" w:rsidP="003126DE">
            <w:pPr>
              <w:tabs>
                <w:tab w:val="left" w:pos="-380"/>
                <w:tab w:val="left" w:pos="165"/>
                <w:tab w:val="left" w:pos="448"/>
                <w:tab w:val="left" w:pos="1582"/>
                <w:tab w:val="left" w:pos="2715"/>
                <w:tab w:val="left" w:pos="3849"/>
              </w:tabs>
              <w:jc w:val="both"/>
              <w:rPr>
                <w:sz w:val="22"/>
                <w:szCs w:val="22"/>
              </w:rPr>
            </w:pPr>
            <w:r w:rsidRPr="006A4CD4">
              <w:rPr>
                <w:i/>
                <w:sz w:val="22"/>
                <w:szCs w:val="22"/>
              </w:rPr>
              <w:t>Location</w:t>
            </w:r>
          </w:p>
        </w:tc>
        <w:tc>
          <w:tcPr>
            <w:tcW w:w="4056" w:type="pct"/>
          </w:tcPr>
          <w:p w14:paraId="32F8E3BB" w14:textId="77777777" w:rsidR="001C1F75" w:rsidRPr="006A4CD4" w:rsidRDefault="00EE486A" w:rsidP="001C1F75">
            <w:pPr>
              <w:pStyle w:val="Header"/>
              <w:tabs>
                <w:tab w:val="clear" w:pos="4320"/>
                <w:tab w:val="clear" w:pos="8640"/>
                <w:tab w:val="left" w:pos="-380"/>
                <w:tab w:val="left" w:pos="165"/>
                <w:tab w:val="left" w:pos="448"/>
                <w:tab w:val="left" w:pos="1582"/>
                <w:tab w:val="left" w:pos="2715"/>
                <w:tab w:val="left" w:pos="3849"/>
              </w:tabs>
              <w:jc w:val="both"/>
              <w:rPr>
                <w:rFonts w:ascii="Times New Roman" w:hAnsi="Times New Roman"/>
                <w:bCs/>
                <w:sz w:val="22"/>
                <w:szCs w:val="22"/>
              </w:rPr>
            </w:pPr>
            <w:r w:rsidRPr="006A4CD4">
              <w:rPr>
                <w:rFonts w:ascii="Times New Roman" w:hAnsi="Times New Roman"/>
                <w:bCs/>
                <w:sz w:val="22"/>
                <w:szCs w:val="22"/>
              </w:rPr>
              <w:t>Accra, Volta Region</w:t>
            </w:r>
          </w:p>
        </w:tc>
      </w:tr>
      <w:tr w:rsidR="00EE486A" w:rsidRPr="006A4CD4" w14:paraId="401257C1" w14:textId="77777777" w:rsidTr="009E3C5B">
        <w:tc>
          <w:tcPr>
            <w:tcW w:w="944" w:type="pct"/>
          </w:tcPr>
          <w:p w14:paraId="2A0813A8" w14:textId="77777777" w:rsidR="00EE486A" w:rsidRPr="006A4CD4" w:rsidRDefault="00EE486A" w:rsidP="003126DE">
            <w:pPr>
              <w:tabs>
                <w:tab w:val="left" w:pos="-380"/>
                <w:tab w:val="left" w:pos="165"/>
                <w:tab w:val="left" w:pos="448"/>
                <w:tab w:val="left" w:pos="1582"/>
                <w:tab w:val="left" w:pos="2715"/>
                <w:tab w:val="left" w:pos="3849"/>
              </w:tabs>
              <w:jc w:val="both"/>
              <w:rPr>
                <w:sz w:val="22"/>
                <w:szCs w:val="22"/>
              </w:rPr>
            </w:pPr>
            <w:r w:rsidRPr="006A4CD4">
              <w:rPr>
                <w:i/>
                <w:sz w:val="22"/>
                <w:szCs w:val="22"/>
              </w:rPr>
              <w:t>Company</w:t>
            </w:r>
          </w:p>
        </w:tc>
        <w:tc>
          <w:tcPr>
            <w:tcW w:w="4056" w:type="pct"/>
          </w:tcPr>
          <w:p w14:paraId="12E6ECAD" w14:textId="77777777" w:rsidR="001C1F75" w:rsidRPr="006A4CD4" w:rsidRDefault="00EE486A" w:rsidP="001C1F75">
            <w:pPr>
              <w:tabs>
                <w:tab w:val="left" w:pos="-380"/>
                <w:tab w:val="left" w:pos="165"/>
                <w:tab w:val="left" w:pos="448"/>
                <w:tab w:val="left" w:pos="1582"/>
                <w:tab w:val="left" w:pos="2715"/>
                <w:tab w:val="left" w:pos="3849"/>
              </w:tabs>
              <w:jc w:val="both"/>
              <w:rPr>
                <w:bCs/>
                <w:sz w:val="22"/>
                <w:szCs w:val="22"/>
              </w:rPr>
            </w:pPr>
            <w:r w:rsidRPr="006A4CD4">
              <w:rPr>
                <w:bCs/>
                <w:spacing w:val="-2"/>
                <w:sz w:val="22"/>
                <w:szCs w:val="22"/>
              </w:rPr>
              <w:t xml:space="preserve">Lower Volta Mangrove Project Department of International Development (DFID) UK, </w:t>
            </w:r>
          </w:p>
        </w:tc>
      </w:tr>
      <w:tr w:rsidR="00EE486A" w:rsidRPr="006A4CD4" w14:paraId="21E3C4DB" w14:textId="77777777" w:rsidTr="009E3C5B">
        <w:tc>
          <w:tcPr>
            <w:tcW w:w="944" w:type="pct"/>
          </w:tcPr>
          <w:p w14:paraId="1ABD55B7" w14:textId="77777777" w:rsidR="00EE486A" w:rsidRPr="006A4CD4" w:rsidRDefault="00EE486A" w:rsidP="003126DE">
            <w:pPr>
              <w:tabs>
                <w:tab w:val="left" w:pos="-380"/>
                <w:tab w:val="left" w:pos="165"/>
                <w:tab w:val="left" w:pos="448"/>
                <w:tab w:val="left" w:pos="1582"/>
                <w:tab w:val="left" w:pos="2715"/>
                <w:tab w:val="left" w:pos="3849"/>
              </w:tabs>
              <w:jc w:val="both"/>
              <w:rPr>
                <w:i/>
                <w:sz w:val="22"/>
                <w:szCs w:val="22"/>
              </w:rPr>
            </w:pPr>
            <w:r w:rsidRPr="006A4CD4">
              <w:rPr>
                <w:i/>
                <w:sz w:val="22"/>
                <w:szCs w:val="22"/>
              </w:rPr>
              <w:t>Position</w:t>
            </w:r>
          </w:p>
        </w:tc>
        <w:tc>
          <w:tcPr>
            <w:tcW w:w="4056" w:type="pct"/>
          </w:tcPr>
          <w:p w14:paraId="6C8E15B5" w14:textId="77777777" w:rsidR="001C1F75" w:rsidRPr="006A4CD4" w:rsidRDefault="00EE486A" w:rsidP="001C1F75">
            <w:pPr>
              <w:ind w:left="2835" w:hanging="2835"/>
              <w:jc w:val="both"/>
              <w:rPr>
                <w:iCs/>
                <w:sz w:val="22"/>
                <w:szCs w:val="22"/>
              </w:rPr>
            </w:pPr>
            <w:r w:rsidRPr="006A4CD4">
              <w:rPr>
                <w:b/>
                <w:spacing w:val="-2"/>
                <w:sz w:val="22"/>
                <w:szCs w:val="22"/>
              </w:rPr>
              <w:t>Project Coordinator</w:t>
            </w:r>
            <w:r w:rsidRPr="006A4CD4">
              <w:rPr>
                <w:iCs/>
                <w:sz w:val="22"/>
                <w:szCs w:val="22"/>
              </w:rPr>
              <w:t xml:space="preserve"> </w:t>
            </w:r>
          </w:p>
        </w:tc>
      </w:tr>
      <w:tr w:rsidR="00EE486A" w:rsidRPr="006A4CD4" w14:paraId="0E151CD3" w14:textId="77777777" w:rsidTr="009E3C5B">
        <w:tc>
          <w:tcPr>
            <w:tcW w:w="944" w:type="pct"/>
          </w:tcPr>
          <w:p w14:paraId="3A03C207" w14:textId="77777777" w:rsidR="00EE486A" w:rsidRPr="006A4CD4" w:rsidRDefault="00EE486A" w:rsidP="003126DE">
            <w:pPr>
              <w:tabs>
                <w:tab w:val="left" w:pos="-380"/>
                <w:tab w:val="left" w:pos="165"/>
                <w:tab w:val="left" w:pos="448"/>
                <w:tab w:val="left" w:pos="1582"/>
                <w:tab w:val="left" w:pos="2715"/>
                <w:tab w:val="left" w:pos="3849"/>
              </w:tabs>
              <w:jc w:val="both"/>
              <w:rPr>
                <w:i/>
                <w:sz w:val="22"/>
                <w:szCs w:val="22"/>
              </w:rPr>
            </w:pPr>
            <w:r w:rsidRPr="006A4CD4">
              <w:rPr>
                <w:i/>
                <w:sz w:val="22"/>
                <w:szCs w:val="22"/>
              </w:rPr>
              <w:t>Description</w:t>
            </w:r>
          </w:p>
        </w:tc>
        <w:tc>
          <w:tcPr>
            <w:tcW w:w="4056" w:type="pct"/>
          </w:tcPr>
          <w:p w14:paraId="3D37506C" w14:textId="77777777" w:rsidR="001C1F75" w:rsidRPr="006A4CD4" w:rsidRDefault="00EE486A" w:rsidP="001C1F75">
            <w:pPr>
              <w:tabs>
                <w:tab w:val="left" w:pos="-380"/>
                <w:tab w:val="left" w:pos="165"/>
                <w:tab w:val="left" w:pos="448"/>
                <w:tab w:val="left" w:pos="1582"/>
                <w:tab w:val="left" w:pos="2715"/>
                <w:tab w:val="left" w:pos="3849"/>
              </w:tabs>
              <w:spacing w:after="120"/>
              <w:jc w:val="both"/>
              <w:rPr>
                <w:b/>
                <w:bCs/>
                <w:sz w:val="22"/>
                <w:szCs w:val="22"/>
              </w:rPr>
            </w:pPr>
            <w:r w:rsidRPr="006A4CD4">
              <w:rPr>
                <w:spacing w:val="-2"/>
                <w:sz w:val="22"/>
                <w:szCs w:val="22"/>
              </w:rPr>
              <w:t xml:space="preserve">Project examined the effects of the Volta Dams have had on downstream </w:t>
            </w:r>
            <w:r w:rsidRPr="006A4CD4">
              <w:rPr>
                <w:spacing w:val="-2"/>
                <w:sz w:val="22"/>
                <w:szCs w:val="22"/>
              </w:rPr>
              <w:lastRenderedPageBreak/>
              <w:t>environment and communities and how mangroves can be sustainably managed by local communities.</w:t>
            </w:r>
          </w:p>
        </w:tc>
      </w:tr>
      <w:tr w:rsidR="00EE486A" w:rsidRPr="006A4CD4" w14:paraId="4BBE3B1C" w14:textId="77777777" w:rsidTr="009E3C5B">
        <w:tc>
          <w:tcPr>
            <w:tcW w:w="944" w:type="pct"/>
          </w:tcPr>
          <w:p w14:paraId="5AFF791B" w14:textId="77777777" w:rsidR="00EE486A" w:rsidRPr="006A4CD4" w:rsidRDefault="00EE486A" w:rsidP="003126DE">
            <w:pPr>
              <w:keepNext/>
              <w:keepLines/>
              <w:tabs>
                <w:tab w:val="left" w:pos="-380"/>
                <w:tab w:val="left" w:pos="165"/>
                <w:tab w:val="left" w:pos="448"/>
                <w:tab w:val="left" w:pos="1582"/>
                <w:tab w:val="left" w:pos="2715"/>
                <w:tab w:val="left" w:pos="3849"/>
              </w:tabs>
              <w:jc w:val="both"/>
              <w:rPr>
                <w:sz w:val="22"/>
                <w:szCs w:val="22"/>
              </w:rPr>
            </w:pPr>
            <w:r w:rsidRPr="006A4CD4">
              <w:rPr>
                <w:i/>
                <w:sz w:val="22"/>
                <w:szCs w:val="22"/>
              </w:rPr>
              <w:lastRenderedPageBreak/>
              <w:t>Date: from – to:</w:t>
            </w:r>
          </w:p>
        </w:tc>
        <w:tc>
          <w:tcPr>
            <w:tcW w:w="4056" w:type="pct"/>
          </w:tcPr>
          <w:p w14:paraId="15D5F254" w14:textId="77777777" w:rsidR="001C1F75" w:rsidRPr="006A4CD4" w:rsidRDefault="00EE486A" w:rsidP="001C1F75">
            <w:pPr>
              <w:pStyle w:val="Header"/>
              <w:keepNext/>
              <w:keepLines/>
              <w:tabs>
                <w:tab w:val="clear" w:pos="4320"/>
                <w:tab w:val="clear" w:pos="8640"/>
                <w:tab w:val="left" w:pos="-380"/>
                <w:tab w:val="left" w:pos="165"/>
                <w:tab w:val="left" w:pos="448"/>
                <w:tab w:val="left" w:pos="1582"/>
                <w:tab w:val="left" w:pos="2715"/>
                <w:tab w:val="left" w:pos="3849"/>
              </w:tabs>
              <w:jc w:val="both"/>
              <w:rPr>
                <w:rFonts w:ascii="Times New Roman" w:hAnsi="Times New Roman"/>
                <w:sz w:val="22"/>
                <w:szCs w:val="22"/>
              </w:rPr>
            </w:pPr>
            <w:r w:rsidRPr="006A4CD4">
              <w:rPr>
                <w:rFonts w:ascii="Times New Roman" w:hAnsi="Times New Roman"/>
                <w:spacing w:val="-2"/>
                <w:sz w:val="22"/>
                <w:szCs w:val="22"/>
              </w:rPr>
              <w:t>198</w:t>
            </w:r>
            <w:r w:rsidR="005E6E33" w:rsidRPr="006A4CD4">
              <w:rPr>
                <w:rFonts w:ascii="Times New Roman" w:hAnsi="Times New Roman"/>
                <w:spacing w:val="-2"/>
                <w:sz w:val="22"/>
                <w:szCs w:val="22"/>
              </w:rPr>
              <w:t>6</w:t>
            </w:r>
            <w:r w:rsidRPr="006A4CD4">
              <w:rPr>
                <w:rFonts w:ascii="Times New Roman" w:hAnsi="Times New Roman"/>
                <w:spacing w:val="-2"/>
                <w:sz w:val="22"/>
                <w:szCs w:val="22"/>
              </w:rPr>
              <w:t xml:space="preserve"> – to date</w:t>
            </w:r>
          </w:p>
        </w:tc>
      </w:tr>
      <w:tr w:rsidR="00EE486A" w:rsidRPr="006A4CD4" w14:paraId="652E72D2" w14:textId="77777777" w:rsidTr="009E3C5B">
        <w:tc>
          <w:tcPr>
            <w:tcW w:w="944" w:type="pct"/>
          </w:tcPr>
          <w:p w14:paraId="5BEE7CA8" w14:textId="77777777" w:rsidR="00EE486A" w:rsidRPr="006A4CD4" w:rsidRDefault="00EE486A" w:rsidP="003126DE">
            <w:pPr>
              <w:tabs>
                <w:tab w:val="left" w:pos="-380"/>
                <w:tab w:val="left" w:pos="165"/>
                <w:tab w:val="left" w:pos="448"/>
                <w:tab w:val="left" w:pos="1582"/>
                <w:tab w:val="left" w:pos="2715"/>
                <w:tab w:val="left" w:pos="3849"/>
              </w:tabs>
              <w:jc w:val="both"/>
              <w:rPr>
                <w:sz w:val="22"/>
                <w:szCs w:val="22"/>
              </w:rPr>
            </w:pPr>
            <w:r w:rsidRPr="006A4CD4">
              <w:rPr>
                <w:i/>
                <w:sz w:val="22"/>
                <w:szCs w:val="22"/>
              </w:rPr>
              <w:t>Location</w:t>
            </w:r>
          </w:p>
        </w:tc>
        <w:tc>
          <w:tcPr>
            <w:tcW w:w="4056" w:type="pct"/>
          </w:tcPr>
          <w:p w14:paraId="673130EA" w14:textId="77777777" w:rsidR="001C1F75" w:rsidRPr="006A4CD4" w:rsidRDefault="00EE486A" w:rsidP="001C1F75">
            <w:pPr>
              <w:pStyle w:val="Header"/>
              <w:tabs>
                <w:tab w:val="clear" w:pos="4320"/>
                <w:tab w:val="clear" w:pos="8640"/>
                <w:tab w:val="left" w:pos="-380"/>
                <w:tab w:val="left" w:pos="165"/>
                <w:tab w:val="left" w:pos="448"/>
                <w:tab w:val="left" w:pos="1582"/>
                <w:tab w:val="left" w:pos="2715"/>
                <w:tab w:val="left" w:pos="3849"/>
              </w:tabs>
              <w:jc w:val="both"/>
              <w:rPr>
                <w:rFonts w:ascii="Times New Roman" w:hAnsi="Times New Roman"/>
                <w:bCs/>
                <w:sz w:val="22"/>
                <w:szCs w:val="22"/>
              </w:rPr>
            </w:pPr>
            <w:r w:rsidRPr="006A4CD4">
              <w:rPr>
                <w:rFonts w:ascii="Times New Roman" w:hAnsi="Times New Roman"/>
                <w:bCs/>
                <w:sz w:val="22"/>
                <w:szCs w:val="22"/>
              </w:rPr>
              <w:t>Legon, Accra, Ghana</w:t>
            </w:r>
          </w:p>
        </w:tc>
      </w:tr>
      <w:tr w:rsidR="00EE486A" w:rsidRPr="006A4CD4" w14:paraId="334DCABA" w14:textId="77777777" w:rsidTr="009E3C5B">
        <w:tc>
          <w:tcPr>
            <w:tcW w:w="944" w:type="pct"/>
          </w:tcPr>
          <w:p w14:paraId="41F7DF1F" w14:textId="77777777" w:rsidR="00EE486A" w:rsidRPr="006A4CD4" w:rsidRDefault="00EE486A" w:rsidP="003126DE">
            <w:pPr>
              <w:tabs>
                <w:tab w:val="left" w:pos="-380"/>
                <w:tab w:val="left" w:pos="165"/>
                <w:tab w:val="left" w:pos="448"/>
                <w:tab w:val="left" w:pos="1582"/>
                <w:tab w:val="left" w:pos="2715"/>
                <w:tab w:val="left" w:pos="3849"/>
              </w:tabs>
              <w:jc w:val="both"/>
              <w:rPr>
                <w:sz w:val="22"/>
                <w:szCs w:val="22"/>
              </w:rPr>
            </w:pPr>
            <w:r w:rsidRPr="006A4CD4">
              <w:rPr>
                <w:i/>
                <w:sz w:val="22"/>
                <w:szCs w:val="22"/>
              </w:rPr>
              <w:t>Company</w:t>
            </w:r>
          </w:p>
        </w:tc>
        <w:tc>
          <w:tcPr>
            <w:tcW w:w="4056" w:type="pct"/>
          </w:tcPr>
          <w:p w14:paraId="5D377343" w14:textId="77777777" w:rsidR="001C1F75" w:rsidRPr="006A4CD4" w:rsidRDefault="00EE486A" w:rsidP="001C1F75">
            <w:pPr>
              <w:tabs>
                <w:tab w:val="left" w:pos="-380"/>
                <w:tab w:val="left" w:pos="165"/>
                <w:tab w:val="left" w:pos="448"/>
                <w:tab w:val="left" w:pos="1582"/>
                <w:tab w:val="left" w:pos="2715"/>
                <w:tab w:val="left" w:pos="3849"/>
              </w:tabs>
              <w:jc w:val="both"/>
              <w:rPr>
                <w:bCs/>
                <w:sz w:val="22"/>
                <w:szCs w:val="22"/>
              </w:rPr>
            </w:pPr>
            <w:r w:rsidRPr="006A4CD4">
              <w:rPr>
                <w:spacing w:val="-2"/>
                <w:sz w:val="22"/>
                <w:szCs w:val="22"/>
              </w:rPr>
              <w:t xml:space="preserve"> University of Ghana</w:t>
            </w:r>
            <w:r w:rsidRPr="006A4CD4">
              <w:rPr>
                <w:bCs/>
                <w:sz w:val="22"/>
                <w:szCs w:val="22"/>
              </w:rPr>
              <w:t xml:space="preserve"> </w:t>
            </w:r>
          </w:p>
        </w:tc>
      </w:tr>
      <w:tr w:rsidR="00EE486A" w:rsidRPr="006A4CD4" w14:paraId="2FD768DD" w14:textId="77777777" w:rsidTr="009E3C5B">
        <w:tc>
          <w:tcPr>
            <w:tcW w:w="944" w:type="pct"/>
          </w:tcPr>
          <w:p w14:paraId="4A66FEF0" w14:textId="77777777" w:rsidR="00EE486A" w:rsidRPr="006A4CD4" w:rsidRDefault="00EE486A" w:rsidP="003126DE">
            <w:pPr>
              <w:tabs>
                <w:tab w:val="left" w:pos="-380"/>
                <w:tab w:val="left" w:pos="165"/>
                <w:tab w:val="left" w:pos="448"/>
                <w:tab w:val="left" w:pos="1582"/>
                <w:tab w:val="left" w:pos="2715"/>
                <w:tab w:val="left" w:pos="3849"/>
              </w:tabs>
              <w:jc w:val="both"/>
              <w:rPr>
                <w:i/>
                <w:sz w:val="22"/>
                <w:szCs w:val="22"/>
              </w:rPr>
            </w:pPr>
            <w:r w:rsidRPr="006A4CD4">
              <w:rPr>
                <w:i/>
                <w:sz w:val="22"/>
                <w:szCs w:val="22"/>
              </w:rPr>
              <w:t>Position</w:t>
            </w:r>
          </w:p>
        </w:tc>
        <w:tc>
          <w:tcPr>
            <w:tcW w:w="4056" w:type="pct"/>
          </w:tcPr>
          <w:p w14:paraId="6C4F0DF5" w14:textId="2F13158B" w:rsidR="001C1F75" w:rsidRPr="006A4CD4" w:rsidRDefault="00EE486A" w:rsidP="001C1F75">
            <w:pPr>
              <w:tabs>
                <w:tab w:val="left" w:pos="-380"/>
                <w:tab w:val="left" w:pos="165"/>
                <w:tab w:val="left" w:pos="448"/>
                <w:tab w:val="left" w:pos="1582"/>
                <w:tab w:val="left" w:pos="2715"/>
                <w:tab w:val="left" w:pos="3849"/>
              </w:tabs>
              <w:jc w:val="both"/>
              <w:rPr>
                <w:bCs/>
                <w:iCs/>
                <w:sz w:val="22"/>
                <w:szCs w:val="22"/>
              </w:rPr>
            </w:pPr>
            <w:r w:rsidRPr="006A4CD4">
              <w:rPr>
                <w:spacing w:val="-2"/>
                <w:sz w:val="22"/>
                <w:szCs w:val="22"/>
              </w:rPr>
              <w:t>Starting as a</w:t>
            </w:r>
            <w:r w:rsidR="0053095A">
              <w:rPr>
                <w:spacing w:val="-2"/>
                <w:sz w:val="22"/>
                <w:szCs w:val="22"/>
              </w:rPr>
              <w:t>n</w:t>
            </w:r>
            <w:r w:rsidRPr="006A4CD4">
              <w:rPr>
                <w:spacing w:val="-2"/>
                <w:sz w:val="22"/>
                <w:szCs w:val="22"/>
              </w:rPr>
              <w:t xml:space="preserve"> </w:t>
            </w:r>
            <w:r w:rsidR="005E6E33" w:rsidRPr="006A4CD4">
              <w:rPr>
                <w:b/>
                <w:spacing w:val="-2"/>
                <w:sz w:val="22"/>
                <w:szCs w:val="22"/>
              </w:rPr>
              <w:t>Assistant</w:t>
            </w:r>
            <w:r w:rsidRPr="006A4CD4">
              <w:rPr>
                <w:b/>
                <w:spacing w:val="-2"/>
                <w:sz w:val="22"/>
                <w:szCs w:val="22"/>
              </w:rPr>
              <w:t xml:space="preserve"> Research Fellow</w:t>
            </w:r>
            <w:r w:rsidRPr="006A4CD4">
              <w:rPr>
                <w:spacing w:val="-2"/>
                <w:sz w:val="22"/>
                <w:szCs w:val="22"/>
              </w:rPr>
              <w:t xml:space="preserve"> rose to position of </w:t>
            </w:r>
            <w:r w:rsidRPr="006A4CD4">
              <w:rPr>
                <w:b/>
                <w:spacing w:val="-2"/>
                <w:sz w:val="22"/>
                <w:szCs w:val="22"/>
              </w:rPr>
              <w:t>Associate Professor</w:t>
            </w:r>
            <w:r w:rsidRPr="006A4CD4">
              <w:rPr>
                <w:spacing w:val="-2"/>
                <w:sz w:val="22"/>
                <w:szCs w:val="22"/>
              </w:rPr>
              <w:t xml:space="preserve"> </w:t>
            </w:r>
            <w:r w:rsidR="00BE2CF3">
              <w:rPr>
                <w:spacing w:val="-2"/>
                <w:sz w:val="22"/>
                <w:szCs w:val="22"/>
              </w:rPr>
              <w:t>(2001</w:t>
            </w:r>
            <w:r w:rsidR="000C0179" w:rsidRPr="006A4CD4">
              <w:rPr>
                <w:spacing w:val="-2"/>
                <w:sz w:val="22"/>
                <w:szCs w:val="22"/>
              </w:rPr>
              <w:t>)</w:t>
            </w:r>
          </w:p>
        </w:tc>
      </w:tr>
      <w:tr w:rsidR="00EE486A" w:rsidRPr="006A4CD4" w14:paraId="0D430A2C" w14:textId="77777777" w:rsidTr="009E3C5B">
        <w:tc>
          <w:tcPr>
            <w:tcW w:w="944" w:type="pct"/>
          </w:tcPr>
          <w:p w14:paraId="75DEBFAC" w14:textId="77777777" w:rsidR="00EE486A" w:rsidRPr="006A4CD4" w:rsidRDefault="00EE486A" w:rsidP="003126DE">
            <w:pPr>
              <w:tabs>
                <w:tab w:val="left" w:pos="-380"/>
                <w:tab w:val="left" w:pos="165"/>
                <w:tab w:val="left" w:pos="448"/>
                <w:tab w:val="left" w:pos="1582"/>
                <w:tab w:val="left" w:pos="2715"/>
                <w:tab w:val="left" w:pos="3849"/>
              </w:tabs>
              <w:jc w:val="both"/>
              <w:rPr>
                <w:i/>
                <w:sz w:val="22"/>
                <w:szCs w:val="22"/>
              </w:rPr>
            </w:pPr>
            <w:r w:rsidRPr="006A4CD4">
              <w:rPr>
                <w:i/>
                <w:sz w:val="22"/>
                <w:szCs w:val="22"/>
              </w:rPr>
              <w:t>Description</w:t>
            </w:r>
          </w:p>
        </w:tc>
        <w:tc>
          <w:tcPr>
            <w:tcW w:w="4056" w:type="pct"/>
          </w:tcPr>
          <w:p w14:paraId="7D6C1E12" w14:textId="77777777" w:rsidR="001C1F75" w:rsidRPr="006A4CD4" w:rsidRDefault="00EE486A" w:rsidP="001C1F75">
            <w:pPr>
              <w:tabs>
                <w:tab w:val="left" w:pos="-380"/>
                <w:tab w:val="left" w:pos="165"/>
                <w:tab w:val="left" w:pos="448"/>
                <w:tab w:val="left" w:pos="1582"/>
                <w:tab w:val="left" w:pos="2715"/>
                <w:tab w:val="left" w:pos="3849"/>
              </w:tabs>
              <w:jc w:val="both"/>
              <w:rPr>
                <w:iCs/>
                <w:spacing w:val="-2"/>
                <w:sz w:val="22"/>
                <w:szCs w:val="22"/>
              </w:rPr>
            </w:pPr>
            <w:r w:rsidRPr="006A4CD4">
              <w:rPr>
                <w:iCs/>
                <w:spacing w:val="-2"/>
                <w:sz w:val="22"/>
                <w:szCs w:val="22"/>
              </w:rPr>
              <w:t>Serving on Advisory Committees</w:t>
            </w:r>
          </w:p>
          <w:p w14:paraId="37CA8AA8" w14:textId="77777777" w:rsidR="001C1F75" w:rsidRPr="006A4CD4" w:rsidRDefault="001C7ADB" w:rsidP="001C1F75">
            <w:pPr>
              <w:tabs>
                <w:tab w:val="left" w:pos="-380"/>
                <w:tab w:val="left" w:pos="165"/>
                <w:tab w:val="left" w:pos="448"/>
                <w:tab w:val="left" w:pos="1582"/>
                <w:tab w:val="left" w:pos="2715"/>
                <w:tab w:val="left" w:pos="3849"/>
              </w:tabs>
              <w:jc w:val="both"/>
              <w:rPr>
                <w:iCs/>
                <w:spacing w:val="-2"/>
                <w:sz w:val="22"/>
                <w:szCs w:val="22"/>
              </w:rPr>
            </w:pPr>
            <w:r w:rsidRPr="006A4CD4">
              <w:rPr>
                <w:iCs/>
                <w:spacing w:val="-2"/>
                <w:sz w:val="22"/>
                <w:szCs w:val="22"/>
              </w:rPr>
              <w:t>Including</w:t>
            </w:r>
            <w:r w:rsidR="00EE486A" w:rsidRPr="006A4CD4">
              <w:rPr>
                <w:iCs/>
                <w:spacing w:val="-2"/>
                <w:sz w:val="22"/>
                <w:szCs w:val="22"/>
              </w:rPr>
              <w:t>:</w:t>
            </w:r>
          </w:p>
          <w:p w14:paraId="70361B15" w14:textId="77777777" w:rsidR="00D26691" w:rsidRPr="006A4CD4" w:rsidRDefault="00D26691" w:rsidP="001C1F75">
            <w:pPr>
              <w:widowControl/>
              <w:numPr>
                <w:ilvl w:val="0"/>
                <w:numId w:val="11"/>
              </w:numPr>
              <w:tabs>
                <w:tab w:val="left" w:pos="-380"/>
                <w:tab w:val="left" w:pos="165"/>
                <w:tab w:val="left" w:pos="448"/>
                <w:tab w:val="left" w:pos="1582"/>
                <w:tab w:val="left" w:pos="2715"/>
                <w:tab w:val="left" w:pos="3849"/>
              </w:tabs>
              <w:overflowPunct/>
              <w:autoSpaceDE/>
              <w:autoSpaceDN/>
              <w:adjustRightInd/>
              <w:jc w:val="both"/>
              <w:textAlignment w:val="auto"/>
              <w:rPr>
                <w:sz w:val="22"/>
                <w:szCs w:val="22"/>
              </w:rPr>
            </w:pPr>
            <w:r w:rsidRPr="006A4CD4">
              <w:rPr>
                <w:sz w:val="22"/>
                <w:szCs w:val="22"/>
              </w:rPr>
              <w:t>University of Ghana Council</w:t>
            </w:r>
          </w:p>
          <w:p w14:paraId="66B9DC7A" w14:textId="77777777" w:rsidR="00D26691" w:rsidRPr="006A4CD4" w:rsidRDefault="00D26691" w:rsidP="001C1F75">
            <w:pPr>
              <w:widowControl/>
              <w:numPr>
                <w:ilvl w:val="0"/>
                <w:numId w:val="11"/>
              </w:numPr>
              <w:tabs>
                <w:tab w:val="left" w:pos="-380"/>
                <w:tab w:val="left" w:pos="165"/>
                <w:tab w:val="left" w:pos="448"/>
                <w:tab w:val="left" w:pos="1582"/>
                <w:tab w:val="left" w:pos="2715"/>
                <w:tab w:val="left" w:pos="3849"/>
              </w:tabs>
              <w:overflowPunct/>
              <w:autoSpaceDE/>
              <w:autoSpaceDN/>
              <w:adjustRightInd/>
              <w:jc w:val="both"/>
              <w:textAlignment w:val="auto"/>
              <w:rPr>
                <w:sz w:val="22"/>
                <w:szCs w:val="22"/>
              </w:rPr>
            </w:pPr>
            <w:r w:rsidRPr="006A4CD4">
              <w:rPr>
                <w:sz w:val="22"/>
                <w:szCs w:val="22"/>
              </w:rPr>
              <w:t>University of Ghana Disciplinary Board</w:t>
            </w:r>
          </w:p>
          <w:p w14:paraId="034C2B3C" w14:textId="77777777" w:rsidR="001C1F75" w:rsidRPr="006A4CD4" w:rsidRDefault="001C7ADB" w:rsidP="001C1F75">
            <w:pPr>
              <w:widowControl/>
              <w:numPr>
                <w:ilvl w:val="0"/>
                <w:numId w:val="11"/>
              </w:numPr>
              <w:tabs>
                <w:tab w:val="left" w:pos="-380"/>
                <w:tab w:val="left" w:pos="165"/>
                <w:tab w:val="left" w:pos="448"/>
                <w:tab w:val="left" w:pos="1582"/>
                <w:tab w:val="left" w:pos="2715"/>
                <w:tab w:val="left" w:pos="3849"/>
              </w:tabs>
              <w:overflowPunct/>
              <w:autoSpaceDE/>
              <w:autoSpaceDN/>
              <w:adjustRightInd/>
              <w:jc w:val="both"/>
              <w:textAlignment w:val="auto"/>
              <w:rPr>
                <w:sz w:val="22"/>
                <w:szCs w:val="22"/>
              </w:rPr>
            </w:pPr>
            <w:r w:rsidRPr="006A4CD4">
              <w:rPr>
                <w:sz w:val="22"/>
                <w:szCs w:val="22"/>
              </w:rPr>
              <w:t xml:space="preserve">University of Ghana </w:t>
            </w:r>
            <w:r w:rsidR="00EE486A" w:rsidRPr="006A4CD4">
              <w:rPr>
                <w:sz w:val="22"/>
                <w:szCs w:val="22"/>
              </w:rPr>
              <w:t>Executive Committee</w:t>
            </w:r>
          </w:p>
          <w:p w14:paraId="1C235A64" w14:textId="77777777" w:rsidR="001C1F75" w:rsidRPr="006A4CD4" w:rsidRDefault="00EE486A" w:rsidP="001C1F75">
            <w:pPr>
              <w:widowControl/>
              <w:numPr>
                <w:ilvl w:val="0"/>
                <w:numId w:val="11"/>
              </w:numPr>
              <w:tabs>
                <w:tab w:val="left" w:pos="-380"/>
                <w:tab w:val="left" w:pos="165"/>
                <w:tab w:val="left" w:pos="448"/>
                <w:tab w:val="left" w:pos="1582"/>
                <w:tab w:val="left" w:pos="2715"/>
                <w:tab w:val="left" w:pos="3849"/>
              </w:tabs>
              <w:overflowPunct/>
              <w:autoSpaceDE/>
              <w:autoSpaceDN/>
              <w:adjustRightInd/>
              <w:jc w:val="both"/>
              <w:textAlignment w:val="auto"/>
              <w:rPr>
                <w:sz w:val="22"/>
                <w:szCs w:val="22"/>
              </w:rPr>
            </w:pPr>
            <w:r w:rsidRPr="006A4CD4">
              <w:rPr>
                <w:sz w:val="22"/>
                <w:szCs w:val="22"/>
              </w:rPr>
              <w:t>Graduate Board</w:t>
            </w:r>
            <w:r w:rsidR="001C7ADB" w:rsidRPr="006A4CD4">
              <w:rPr>
                <w:sz w:val="22"/>
                <w:szCs w:val="22"/>
              </w:rPr>
              <w:t xml:space="preserve"> (by nomination of Academic Board)</w:t>
            </w:r>
          </w:p>
          <w:p w14:paraId="134F6DA6" w14:textId="77777777" w:rsidR="001C1F75" w:rsidRPr="006A4CD4" w:rsidRDefault="00EE486A" w:rsidP="001C1F75">
            <w:pPr>
              <w:widowControl/>
              <w:numPr>
                <w:ilvl w:val="0"/>
                <w:numId w:val="11"/>
              </w:numPr>
              <w:tabs>
                <w:tab w:val="left" w:pos="-380"/>
                <w:tab w:val="left" w:pos="165"/>
                <w:tab w:val="left" w:pos="448"/>
                <w:tab w:val="left" w:pos="1582"/>
                <w:tab w:val="left" w:pos="2715"/>
                <w:tab w:val="left" w:pos="3849"/>
              </w:tabs>
              <w:overflowPunct/>
              <w:autoSpaceDE/>
              <w:autoSpaceDN/>
              <w:adjustRightInd/>
              <w:jc w:val="both"/>
              <w:textAlignment w:val="auto"/>
              <w:rPr>
                <w:sz w:val="22"/>
                <w:szCs w:val="22"/>
              </w:rPr>
            </w:pPr>
            <w:r w:rsidRPr="006A4CD4">
              <w:rPr>
                <w:sz w:val="22"/>
                <w:szCs w:val="22"/>
              </w:rPr>
              <w:t>Academic Board</w:t>
            </w:r>
          </w:p>
          <w:p w14:paraId="692E3013" w14:textId="77777777" w:rsidR="001C1F75" w:rsidRPr="006A4CD4" w:rsidRDefault="00EE486A" w:rsidP="001C1F75">
            <w:pPr>
              <w:widowControl/>
              <w:numPr>
                <w:ilvl w:val="0"/>
                <w:numId w:val="11"/>
              </w:numPr>
              <w:tabs>
                <w:tab w:val="left" w:pos="-380"/>
                <w:tab w:val="left" w:pos="165"/>
                <w:tab w:val="left" w:pos="448"/>
                <w:tab w:val="left" w:pos="1582"/>
                <w:tab w:val="left" w:pos="2715"/>
                <w:tab w:val="left" w:pos="3849"/>
              </w:tabs>
              <w:overflowPunct/>
              <w:autoSpaceDE/>
              <w:autoSpaceDN/>
              <w:adjustRightInd/>
              <w:jc w:val="both"/>
              <w:textAlignment w:val="auto"/>
              <w:rPr>
                <w:sz w:val="22"/>
                <w:szCs w:val="22"/>
              </w:rPr>
            </w:pPr>
            <w:r w:rsidRPr="006A4CD4">
              <w:rPr>
                <w:sz w:val="22"/>
                <w:szCs w:val="22"/>
              </w:rPr>
              <w:t>Faculty of Science Board</w:t>
            </w:r>
          </w:p>
          <w:p w14:paraId="2BF740A4" w14:textId="77777777" w:rsidR="001C1F75" w:rsidRPr="006A4CD4" w:rsidRDefault="001C7ADB" w:rsidP="001C1F75">
            <w:pPr>
              <w:widowControl/>
              <w:numPr>
                <w:ilvl w:val="0"/>
                <w:numId w:val="11"/>
              </w:numPr>
              <w:tabs>
                <w:tab w:val="left" w:pos="-380"/>
                <w:tab w:val="left" w:pos="165"/>
                <w:tab w:val="left" w:pos="448"/>
                <w:tab w:val="left" w:pos="1582"/>
                <w:tab w:val="left" w:pos="2715"/>
                <w:tab w:val="left" w:pos="3849"/>
              </w:tabs>
              <w:overflowPunct/>
              <w:autoSpaceDE/>
              <w:autoSpaceDN/>
              <w:adjustRightInd/>
              <w:jc w:val="both"/>
              <w:textAlignment w:val="auto"/>
              <w:rPr>
                <w:sz w:val="22"/>
                <w:szCs w:val="22"/>
              </w:rPr>
            </w:pPr>
            <w:r w:rsidRPr="006A4CD4">
              <w:rPr>
                <w:sz w:val="22"/>
                <w:szCs w:val="22"/>
              </w:rPr>
              <w:t>Residence Board</w:t>
            </w:r>
          </w:p>
          <w:p w14:paraId="47779118" w14:textId="77777777" w:rsidR="001C1F75" w:rsidRPr="006A4CD4" w:rsidRDefault="001C7ADB" w:rsidP="001C1F75">
            <w:pPr>
              <w:widowControl/>
              <w:numPr>
                <w:ilvl w:val="0"/>
                <w:numId w:val="11"/>
              </w:numPr>
              <w:tabs>
                <w:tab w:val="left" w:pos="-380"/>
                <w:tab w:val="left" w:pos="165"/>
                <w:tab w:val="left" w:pos="448"/>
                <w:tab w:val="left" w:pos="1582"/>
                <w:tab w:val="left" w:pos="2715"/>
                <w:tab w:val="left" w:pos="3849"/>
              </w:tabs>
              <w:overflowPunct/>
              <w:autoSpaceDE/>
              <w:autoSpaceDN/>
              <w:adjustRightInd/>
              <w:jc w:val="both"/>
              <w:textAlignment w:val="auto"/>
              <w:rPr>
                <w:sz w:val="22"/>
                <w:szCs w:val="22"/>
              </w:rPr>
            </w:pPr>
            <w:r w:rsidRPr="006A4CD4">
              <w:rPr>
                <w:sz w:val="22"/>
                <w:szCs w:val="22"/>
              </w:rPr>
              <w:t>International Programmes Advisory Committee</w:t>
            </w:r>
          </w:p>
          <w:p w14:paraId="5106246D" w14:textId="77777777" w:rsidR="001C1F75" w:rsidRPr="006A4CD4" w:rsidRDefault="001C7ADB" w:rsidP="001C1F75">
            <w:pPr>
              <w:widowControl/>
              <w:numPr>
                <w:ilvl w:val="0"/>
                <w:numId w:val="11"/>
              </w:numPr>
              <w:tabs>
                <w:tab w:val="left" w:pos="-380"/>
                <w:tab w:val="left" w:pos="165"/>
                <w:tab w:val="left" w:pos="448"/>
                <w:tab w:val="left" w:pos="1582"/>
                <w:tab w:val="left" w:pos="2715"/>
                <w:tab w:val="left" w:pos="3849"/>
              </w:tabs>
              <w:overflowPunct/>
              <w:autoSpaceDE/>
              <w:autoSpaceDN/>
              <w:adjustRightInd/>
              <w:jc w:val="both"/>
              <w:textAlignment w:val="auto"/>
              <w:rPr>
                <w:sz w:val="22"/>
                <w:szCs w:val="22"/>
              </w:rPr>
            </w:pPr>
            <w:r w:rsidRPr="006A4CD4">
              <w:rPr>
                <w:sz w:val="22"/>
                <w:szCs w:val="22"/>
              </w:rPr>
              <w:t>University of Ghana Hostels, Advisory Committee</w:t>
            </w:r>
          </w:p>
          <w:p w14:paraId="73B05A36" w14:textId="77777777" w:rsidR="001C1F75" w:rsidRPr="006A4CD4" w:rsidRDefault="00EE486A" w:rsidP="001C1F75">
            <w:pPr>
              <w:widowControl/>
              <w:numPr>
                <w:ilvl w:val="0"/>
                <w:numId w:val="11"/>
              </w:numPr>
              <w:tabs>
                <w:tab w:val="left" w:pos="-380"/>
                <w:tab w:val="left" w:pos="165"/>
                <w:tab w:val="left" w:pos="448"/>
                <w:tab w:val="left" w:pos="1582"/>
                <w:tab w:val="left" w:pos="2715"/>
                <w:tab w:val="left" w:pos="3849"/>
              </w:tabs>
              <w:overflowPunct/>
              <w:autoSpaceDE/>
              <w:autoSpaceDN/>
              <w:adjustRightInd/>
              <w:jc w:val="both"/>
              <w:textAlignment w:val="auto"/>
              <w:rPr>
                <w:sz w:val="22"/>
                <w:szCs w:val="22"/>
              </w:rPr>
            </w:pPr>
            <w:r w:rsidRPr="006A4CD4">
              <w:rPr>
                <w:sz w:val="22"/>
                <w:szCs w:val="22"/>
              </w:rPr>
              <w:t>Steering Committee of the UNU Water Virtual Learning Centre</w:t>
            </w:r>
          </w:p>
          <w:p w14:paraId="4F81CA0B" w14:textId="77777777" w:rsidR="001C1F75" w:rsidRPr="006A4CD4" w:rsidRDefault="00EE486A" w:rsidP="00B819E5">
            <w:pPr>
              <w:widowControl/>
              <w:numPr>
                <w:ilvl w:val="0"/>
                <w:numId w:val="11"/>
              </w:numPr>
              <w:tabs>
                <w:tab w:val="left" w:pos="-380"/>
                <w:tab w:val="left" w:pos="165"/>
                <w:tab w:val="left" w:pos="448"/>
                <w:tab w:val="left" w:pos="1582"/>
                <w:tab w:val="left" w:pos="2715"/>
                <w:tab w:val="left" w:pos="3849"/>
              </w:tabs>
              <w:overflowPunct/>
              <w:autoSpaceDE/>
              <w:autoSpaceDN/>
              <w:adjustRightInd/>
              <w:jc w:val="both"/>
              <w:textAlignment w:val="auto"/>
              <w:rPr>
                <w:sz w:val="22"/>
                <w:szCs w:val="22"/>
              </w:rPr>
            </w:pPr>
            <w:r w:rsidRPr="006A4CD4">
              <w:rPr>
                <w:sz w:val="22"/>
                <w:szCs w:val="22"/>
              </w:rPr>
              <w:t>Steering Committee of the Convergence of Science Project</w:t>
            </w:r>
          </w:p>
          <w:p w14:paraId="4130EEB9" w14:textId="77777777" w:rsidR="000C0179" w:rsidRPr="006A4CD4" w:rsidRDefault="000C0179" w:rsidP="001C1F75">
            <w:pPr>
              <w:numPr>
                <w:ilvl w:val="0"/>
                <w:numId w:val="11"/>
              </w:numPr>
              <w:tabs>
                <w:tab w:val="left" w:pos="-380"/>
                <w:tab w:val="left" w:pos="165"/>
                <w:tab w:val="left" w:pos="448"/>
                <w:tab w:val="left" w:pos="2715"/>
                <w:tab w:val="left" w:pos="3849"/>
              </w:tabs>
              <w:spacing w:after="120"/>
              <w:jc w:val="both"/>
              <w:rPr>
                <w:bCs/>
                <w:sz w:val="22"/>
                <w:szCs w:val="22"/>
              </w:rPr>
            </w:pPr>
            <w:r w:rsidRPr="006A4CD4">
              <w:rPr>
                <w:bCs/>
                <w:sz w:val="22"/>
                <w:szCs w:val="22"/>
              </w:rPr>
              <w:t>Project Working Group member of the Danish BSU-EC Platform</w:t>
            </w:r>
          </w:p>
        </w:tc>
      </w:tr>
      <w:tr w:rsidR="00983E46" w:rsidRPr="006A4CD4" w14:paraId="5B730BF0" w14:textId="77777777" w:rsidTr="009E3C5B">
        <w:tc>
          <w:tcPr>
            <w:tcW w:w="944" w:type="pct"/>
          </w:tcPr>
          <w:p w14:paraId="5FEA0117" w14:textId="77777777" w:rsidR="00983E46" w:rsidRPr="006A4CD4" w:rsidRDefault="00983E46" w:rsidP="0046370E">
            <w:pPr>
              <w:tabs>
                <w:tab w:val="left" w:pos="-380"/>
                <w:tab w:val="left" w:pos="165"/>
                <w:tab w:val="left" w:pos="448"/>
                <w:tab w:val="left" w:pos="1582"/>
                <w:tab w:val="left" w:pos="2715"/>
                <w:tab w:val="left" w:pos="3849"/>
              </w:tabs>
              <w:jc w:val="both"/>
              <w:rPr>
                <w:i/>
                <w:sz w:val="22"/>
                <w:szCs w:val="22"/>
              </w:rPr>
            </w:pPr>
            <w:r w:rsidRPr="006A4CD4">
              <w:rPr>
                <w:i/>
                <w:sz w:val="22"/>
                <w:szCs w:val="22"/>
              </w:rPr>
              <w:t>Description</w:t>
            </w:r>
          </w:p>
        </w:tc>
        <w:tc>
          <w:tcPr>
            <w:tcW w:w="4056" w:type="pct"/>
          </w:tcPr>
          <w:p w14:paraId="2F38B7A8" w14:textId="77777777" w:rsidR="001C1F75" w:rsidRPr="00012C67" w:rsidRDefault="00983E46" w:rsidP="001C1F75">
            <w:pPr>
              <w:tabs>
                <w:tab w:val="left" w:pos="0"/>
                <w:tab w:val="left" w:pos="1417"/>
                <w:tab w:val="left" w:pos="1700"/>
                <w:tab w:val="left" w:pos="2160"/>
              </w:tabs>
              <w:suppressAutoHyphens/>
              <w:jc w:val="both"/>
              <w:rPr>
                <w:bCs/>
                <w:sz w:val="22"/>
                <w:szCs w:val="22"/>
              </w:rPr>
            </w:pPr>
            <w:r w:rsidRPr="00012C67">
              <w:rPr>
                <w:bCs/>
                <w:sz w:val="22"/>
                <w:szCs w:val="22"/>
              </w:rPr>
              <w:t>Research in the area of Limnology and Freshwater Zoology;</w:t>
            </w:r>
          </w:p>
          <w:p w14:paraId="2DEA7BE1" w14:textId="77777777" w:rsidR="001C1F75" w:rsidRPr="00012C67" w:rsidRDefault="001C1F75" w:rsidP="001C1F75">
            <w:pPr>
              <w:tabs>
                <w:tab w:val="left" w:pos="0"/>
                <w:tab w:val="left" w:pos="1417"/>
                <w:tab w:val="left" w:pos="1700"/>
                <w:tab w:val="left" w:pos="2160"/>
              </w:tabs>
              <w:suppressAutoHyphens/>
              <w:ind w:left="272"/>
              <w:jc w:val="both"/>
              <w:rPr>
                <w:bCs/>
                <w:sz w:val="22"/>
                <w:szCs w:val="22"/>
              </w:rPr>
            </w:pPr>
          </w:p>
          <w:p w14:paraId="179F2408" w14:textId="77777777" w:rsidR="001C1F75" w:rsidRPr="00012C67" w:rsidRDefault="00983E46" w:rsidP="001C1F75">
            <w:pPr>
              <w:tabs>
                <w:tab w:val="left" w:pos="0"/>
                <w:tab w:val="left" w:pos="1417"/>
                <w:tab w:val="left" w:pos="1700"/>
                <w:tab w:val="left" w:pos="2160"/>
              </w:tabs>
              <w:suppressAutoHyphens/>
              <w:jc w:val="both"/>
              <w:rPr>
                <w:bCs/>
                <w:sz w:val="22"/>
                <w:szCs w:val="22"/>
              </w:rPr>
            </w:pPr>
            <w:r w:rsidRPr="00012C67">
              <w:rPr>
                <w:bCs/>
                <w:sz w:val="22"/>
                <w:szCs w:val="22"/>
              </w:rPr>
              <w:t>Research on coastal and estuarine systems;</w:t>
            </w:r>
          </w:p>
          <w:p w14:paraId="4F3610B6" w14:textId="77777777" w:rsidR="00DF61F4" w:rsidRPr="00012C67" w:rsidRDefault="00DF61F4" w:rsidP="001C1F75">
            <w:pPr>
              <w:tabs>
                <w:tab w:val="left" w:pos="0"/>
                <w:tab w:val="left" w:pos="1417"/>
                <w:tab w:val="left" w:pos="2160"/>
              </w:tabs>
              <w:suppressAutoHyphens/>
              <w:ind w:left="272"/>
              <w:jc w:val="both"/>
              <w:rPr>
                <w:sz w:val="22"/>
                <w:szCs w:val="22"/>
              </w:rPr>
            </w:pPr>
          </w:p>
          <w:p w14:paraId="682BECBB" w14:textId="77777777" w:rsidR="00F969D8" w:rsidRPr="00012C67" w:rsidRDefault="00DF61F4">
            <w:pPr>
              <w:tabs>
                <w:tab w:val="left" w:pos="0"/>
                <w:tab w:val="left" w:pos="1417"/>
                <w:tab w:val="left" w:pos="1700"/>
                <w:tab w:val="left" w:pos="2160"/>
              </w:tabs>
              <w:suppressAutoHyphens/>
              <w:jc w:val="both"/>
              <w:rPr>
                <w:sz w:val="22"/>
                <w:szCs w:val="22"/>
              </w:rPr>
            </w:pPr>
            <w:r w:rsidRPr="00012C67">
              <w:rPr>
                <w:sz w:val="22"/>
                <w:szCs w:val="22"/>
              </w:rPr>
              <w:t>Climate Change and Adaptation</w:t>
            </w:r>
          </w:p>
          <w:p w14:paraId="7825C13C" w14:textId="77777777" w:rsidR="0072704E" w:rsidRPr="006A4CD4" w:rsidRDefault="0072704E" w:rsidP="00012C67">
            <w:pPr>
              <w:tabs>
                <w:tab w:val="left" w:pos="0"/>
                <w:tab w:val="left" w:pos="1417"/>
                <w:tab w:val="left" w:pos="2160"/>
              </w:tabs>
              <w:suppressAutoHyphens/>
              <w:ind w:left="272"/>
              <w:jc w:val="both"/>
              <w:rPr>
                <w:sz w:val="22"/>
                <w:szCs w:val="22"/>
              </w:rPr>
            </w:pPr>
          </w:p>
        </w:tc>
      </w:tr>
      <w:tr w:rsidR="00983E46" w:rsidRPr="006A4CD4" w14:paraId="3ADE5398" w14:textId="77777777" w:rsidTr="009E3C5B">
        <w:tc>
          <w:tcPr>
            <w:tcW w:w="944" w:type="pct"/>
          </w:tcPr>
          <w:p w14:paraId="679DDAD0" w14:textId="77777777" w:rsidR="00983E46" w:rsidRPr="006A4CD4" w:rsidRDefault="00983E46" w:rsidP="0046370E">
            <w:pPr>
              <w:tabs>
                <w:tab w:val="left" w:pos="-380"/>
                <w:tab w:val="left" w:pos="165"/>
                <w:tab w:val="left" w:pos="448"/>
                <w:tab w:val="left" w:pos="1582"/>
                <w:tab w:val="left" w:pos="2715"/>
                <w:tab w:val="left" w:pos="3849"/>
              </w:tabs>
              <w:jc w:val="both"/>
              <w:rPr>
                <w:i/>
                <w:sz w:val="22"/>
                <w:szCs w:val="22"/>
              </w:rPr>
            </w:pPr>
            <w:r w:rsidRPr="006A4CD4">
              <w:rPr>
                <w:i/>
                <w:sz w:val="22"/>
                <w:szCs w:val="22"/>
              </w:rPr>
              <w:t>Description</w:t>
            </w:r>
          </w:p>
        </w:tc>
        <w:tc>
          <w:tcPr>
            <w:tcW w:w="4056" w:type="pct"/>
          </w:tcPr>
          <w:p w14:paraId="2DE05B98" w14:textId="77777777" w:rsidR="001C1F75" w:rsidRPr="006A4CD4" w:rsidRDefault="00983E46" w:rsidP="001C1F75">
            <w:pPr>
              <w:tabs>
                <w:tab w:val="left" w:pos="0"/>
                <w:tab w:val="left" w:pos="1417"/>
                <w:tab w:val="left" w:pos="1700"/>
                <w:tab w:val="left" w:pos="2160"/>
              </w:tabs>
              <w:suppressAutoHyphens/>
              <w:ind w:left="1700" w:hanging="1700"/>
              <w:jc w:val="both"/>
              <w:rPr>
                <w:bCs/>
                <w:sz w:val="22"/>
                <w:szCs w:val="22"/>
              </w:rPr>
            </w:pPr>
            <w:r w:rsidRPr="006A4CD4">
              <w:rPr>
                <w:bCs/>
                <w:sz w:val="22"/>
                <w:szCs w:val="22"/>
              </w:rPr>
              <w:t>Lecturing in</w:t>
            </w:r>
            <w:r w:rsidR="0072704E" w:rsidRPr="006A4CD4">
              <w:rPr>
                <w:bCs/>
                <w:sz w:val="22"/>
                <w:szCs w:val="22"/>
              </w:rPr>
              <w:t xml:space="preserve"> </w:t>
            </w:r>
            <w:r w:rsidRPr="006A4CD4">
              <w:rPr>
                <w:bCs/>
                <w:sz w:val="22"/>
                <w:szCs w:val="22"/>
              </w:rPr>
              <w:t>Zoology</w:t>
            </w:r>
            <w:r w:rsidR="0072704E" w:rsidRPr="006A4CD4">
              <w:rPr>
                <w:bCs/>
                <w:sz w:val="22"/>
                <w:szCs w:val="22"/>
              </w:rPr>
              <w:t xml:space="preserve"> (now Animal Biology and Conservation Science</w:t>
            </w:r>
            <w:r w:rsidRPr="006A4CD4">
              <w:rPr>
                <w:bCs/>
                <w:sz w:val="22"/>
                <w:szCs w:val="22"/>
              </w:rPr>
              <w:t xml:space="preserve">, </w:t>
            </w:r>
          </w:p>
          <w:p w14:paraId="13269DA1" w14:textId="77777777" w:rsidR="001C1F75" w:rsidRPr="006A4CD4" w:rsidRDefault="00983E46" w:rsidP="001C1F75">
            <w:pPr>
              <w:tabs>
                <w:tab w:val="left" w:pos="0"/>
                <w:tab w:val="left" w:pos="1417"/>
                <w:tab w:val="left" w:pos="1700"/>
                <w:tab w:val="left" w:pos="2160"/>
              </w:tabs>
              <w:suppressAutoHyphens/>
              <w:ind w:left="1700" w:hanging="1700"/>
              <w:jc w:val="both"/>
              <w:rPr>
                <w:bCs/>
                <w:sz w:val="22"/>
                <w:szCs w:val="22"/>
              </w:rPr>
            </w:pPr>
            <w:r w:rsidRPr="006A4CD4">
              <w:rPr>
                <w:bCs/>
                <w:sz w:val="22"/>
                <w:szCs w:val="22"/>
              </w:rPr>
              <w:t>Courses taught include</w:t>
            </w:r>
            <w:r w:rsidR="00DF61F4" w:rsidRPr="006A4CD4">
              <w:rPr>
                <w:bCs/>
                <w:sz w:val="22"/>
                <w:szCs w:val="22"/>
              </w:rPr>
              <w:t>d</w:t>
            </w:r>
            <w:r w:rsidRPr="006A4CD4">
              <w:rPr>
                <w:bCs/>
                <w:sz w:val="22"/>
                <w:szCs w:val="22"/>
              </w:rPr>
              <w:t>;</w:t>
            </w:r>
          </w:p>
          <w:p w14:paraId="4B79E0EF" w14:textId="77777777" w:rsidR="001C1F75" w:rsidRPr="006A4CD4" w:rsidRDefault="00983E46" w:rsidP="001C1F75">
            <w:pPr>
              <w:widowControl/>
              <w:numPr>
                <w:ilvl w:val="0"/>
                <w:numId w:val="14"/>
              </w:numPr>
              <w:tabs>
                <w:tab w:val="left" w:pos="-380"/>
                <w:tab w:val="left" w:pos="165"/>
                <w:tab w:val="left" w:pos="448"/>
                <w:tab w:val="left" w:pos="1582"/>
                <w:tab w:val="left" w:pos="2715"/>
                <w:tab w:val="left" w:pos="3849"/>
              </w:tabs>
              <w:overflowPunct/>
              <w:autoSpaceDE/>
              <w:autoSpaceDN/>
              <w:adjustRightInd/>
              <w:jc w:val="both"/>
              <w:textAlignment w:val="auto"/>
              <w:rPr>
                <w:sz w:val="22"/>
                <w:szCs w:val="22"/>
              </w:rPr>
            </w:pPr>
            <w:r w:rsidRPr="006A4CD4">
              <w:rPr>
                <w:sz w:val="22"/>
                <w:szCs w:val="22"/>
              </w:rPr>
              <w:t>First Year (FUE) Medicine: Microscopy</w:t>
            </w:r>
            <w:r w:rsidRPr="006A4CD4">
              <w:rPr>
                <w:noProof/>
                <w:sz w:val="22"/>
                <w:szCs w:val="22"/>
              </w:rPr>
              <w:t>: ,</w:t>
            </w:r>
            <w:r w:rsidRPr="006A4CD4">
              <w:rPr>
                <w:sz w:val="22"/>
                <w:szCs w:val="22"/>
              </w:rPr>
              <w:t xml:space="preserve"> Toxic Animals (1986 - 1989)</w:t>
            </w:r>
          </w:p>
          <w:p w14:paraId="1DB71A8D" w14:textId="77777777" w:rsidR="001C1F75" w:rsidRPr="006A4CD4" w:rsidRDefault="00983E46" w:rsidP="001C1F75">
            <w:pPr>
              <w:widowControl/>
              <w:numPr>
                <w:ilvl w:val="0"/>
                <w:numId w:val="14"/>
              </w:numPr>
              <w:tabs>
                <w:tab w:val="left" w:pos="-380"/>
                <w:tab w:val="left" w:pos="165"/>
                <w:tab w:val="left" w:pos="448"/>
                <w:tab w:val="left" w:pos="1582"/>
                <w:tab w:val="left" w:pos="2715"/>
                <w:tab w:val="left" w:pos="3849"/>
              </w:tabs>
              <w:overflowPunct/>
              <w:autoSpaceDE/>
              <w:autoSpaceDN/>
              <w:adjustRightInd/>
              <w:jc w:val="both"/>
              <w:textAlignment w:val="auto"/>
              <w:rPr>
                <w:sz w:val="22"/>
                <w:szCs w:val="22"/>
              </w:rPr>
            </w:pPr>
            <w:r w:rsidRPr="006A4CD4">
              <w:rPr>
                <w:sz w:val="22"/>
                <w:szCs w:val="22"/>
              </w:rPr>
              <w:t xml:space="preserve">B.Sc. </w:t>
            </w:r>
            <w:r w:rsidR="00CF15F5" w:rsidRPr="006A4CD4">
              <w:rPr>
                <w:sz w:val="22"/>
                <w:szCs w:val="22"/>
              </w:rPr>
              <w:t>Level 300</w:t>
            </w:r>
            <w:r w:rsidRPr="006A4CD4">
              <w:rPr>
                <w:sz w:val="22"/>
                <w:szCs w:val="22"/>
              </w:rPr>
              <w:t>: Introductory Limnology</w:t>
            </w:r>
          </w:p>
          <w:p w14:paraId="14825204" w14:textId="77777777" w:rsidR="001C1F75" w:rsidRPr="006A4CD4" w:rsidRDefault="00983E46" w:rsidP="001C1F75">
            <w:pPr>
              <w:widowControl/>
              <w:numPr>
                <w:ilvl w:val="0"/>
                <w:numId w:val="14"/>
              </w:numPr>
              <w:tabs>
                <w:tab w:val="left" w:pos="-380"/>
                <w:tab w:val="left" w:pos="165"/>
                <w:tab w:val="left" w:pos="448"/>
                <w:tab w:val="left" w:pos="1582"/>
                <w:tab w:val="left" w:pos="2715"/>
                <w:tab w:val="left" w:pos="3849"/>
              </w:tabs>
              <w:overflowPunct/>
              <w:autoSpaceDE/>
              <w:autoSpaceDN/>
              <w:adjustRightInd/>
              <w:jc w:val="both"/>
              <w:textAlignment w:val="auto"/>
              <w:rPr>
                <w:sz w:val="22"/>
                <w:szCs w:val="22"/>
              </w:rPr>
            </w:pPr>
            <w:r w:rsidRPr="006A4CD4">
              <w:rPr>
                <w:sz w:val="22"/>
                <w:szCs w:val="22"/>
              </w:rPr>
              <w:t xml:space="preserve">B.Sc. </w:t>
            </w:r>
            <w:r w:rsidR="00CF15F5" w:rsidRPr="006A4CD4">
              <w:rPr>
                <w:sz w:val="22"/>
                <w:szCs w:val="22"/>
              </w:rPr>
              <w:t>Level 400</w:t>
            </w:r>
            <w:r w:rsidRPr="006A4CD4">
              <w:rPr>
                <w:sz w:val="22"/>
                <w:szCs w:val="22"/>
              </w:rPr>
              <w:t>: Limnology, Freshwater Zoology,</w:t>
            </w:r>
          </w:p>
          <w:p w14:paraId="66911F2B" w14:textId="77777777" w:rsidR="001C1F75" w:rsidRPr="006A4CD4" w:rsidRDefault="00983E46" w:rsidP="001C1F75">
            <w:pPr>
              <w:widowControl/>
              <w:numPr>
                <w:ilvl w:val="0"/>
                <w:numId w:val="14"/>
              </w:numPr>
              <w:tabs>
                <w:tab w:val="left" w:pos="-380"/>
                <w:tab w:val="left" w:pos="165"/>
                <w:tab w:val="left" w:pos="448"/>
                <w:tab w:val="left" w:pos="1582"/>
                <w:tab w:val="left" w:pos="2715"/>
                <w:tab w:val="left" w:pos="3849"/>
              </w:tabs>
              <w:overflowPunct/>
              <w:autoSpaceDE/>
              <w:autoSpaceDN/>
              <w:adjustRightInd/>
              <w:jc w:val="both"/>
              <w:textAlignment w:val="auto"/>
              <w:rPr>
                <w:sz w:val="22"/>
                <w:szCs w:val="22"/>
              </w:rPr>
            </w:pPr>
            <w:r w:rsidRPr="006A4CD4">
              <w:rPr>
                <w:sz w:val="22"/>
                <w:szCs w:val="22"/>
              </w:rPr>
              <w:t>M.Phil.(Entomology): Ecology of aquatic insects,</w:t>
            </w:r>
          </w:p>
          <w:p w14:paraId="6865ABE8" w14:textId="77777777" w:rsidR="001C1F75" w:rsidRPr="006A4CD4" w:rsidRDefault="00983E46" w:rsidP="001C1F75">
            <w:pPr>
              <w:widowControl/>
              <w:numPr>
                <w:ilvl w:val="0"/>
                <w:numId w:val="14"/>
              </w:numPr>
              <w:tabs>
                <w:tab w:val="left" w:pos="-380"/>
                <w:tab w:val="left" w:pos="165"/>
                <w:tab w:val="left" w:pos="448"/>
                <w:tab w:val="left" w:pos="1582"/>
                <w:tab w:val="left" w:pos="2715"/>
                <w:tab w:val="left" w:pos="3849"/>
              </w:tabs>
              <w:overflowPunct/>
              <w:autoSpaceDE/>
              <w:autoSpaceDN/>
              <w:adjustRightInd/>
              <w:jc w:val="both"/>
              <w:textAlignment w:val="auto"/>
              <w:rPr>
                <w:sz w:val="22"/>
                <w:szCs w:val="22"/>
              </w:rPr>
            </w:pPr>
            <w:r w:rsidRPr="006A4CD4">
              <w:rPr>
                <w:sz w:val="22"/>
                <w:szCs w:val="22"/>
              </w:rPr>
              <w:t>M.Phil.</w:t>
            </w:r>
            <w:r w:rsidR="0097405A" w:rsidRPr="006A4CD4">
              <w:rPr>
                <w:sz w:val="22"/>
                <w:szCs w:val="22"/>
              </w:rPr>
              <w:t xml:space="preserve"> </w:t>
            </w:r>
            <w:r w:rsidRPr="006A4CD4">
              <w:rPr>
                <w:sz w:val="22"/>
                <w:szCs w:val="22"/>
              </w:rPr>
              <w:t>(Freshwater Zoology): Advanced Limnology, Ecology of aquatic organisms, Wetlands and the Littoral zone, Aquatic Productivity.</w:t>
            </w:r>
          </w:p>
          <w:p w14:paraId="1F80C3B7" w14:textId="77777777" w:rsidR="001C1F75" w:rsidRPr="006A4CD4" w:rsidRDefault="00983E46" w:rsidP="001C1F75">
            <w:pPr>
              <w:widowControl/>
              <w:numPr>
                <w:ilvl w:val="0"/>
                <w:numId w:val="14"/>
              </w:numPr>
              <w:tabs>
                <w:tab w:val="left" w:pos="-380"/>
                <w:tab w:val="left" w:pos="165"/>
                <w:tab w:val="left" w:pos="448"/>
                <w:tab w:val="left" w:pos="1582"/>
                <w:tab w:val="left" w:pos="2715"/>
                <w:tab w:val="left" w:pos="3849"/>
              </w:tabs>
              <w:overflowPunct/>
              <w:autoSpaceDE/>
              <w:autoSpaceDN/>
              <w:adjustRightInd/>
              <w:jc w:val="both"/>
              <w:textAlignment w:val="auto"/>
              <w:rPr>
                <w:sz w:val="22"/>
                <w:szCs w:val="22"/>
              </w:rPr>
            </w:pPr>
            <w:r w:rsidRPr="006A4CD4">
              <w:rPr>
                <w:sz w:val="22"/>
                <w:szCs w:val="22"/>
              </w:rPr>
              <w:t>M.Phil. (Environmental Science) Water Resource Management</w:t>
            </w:r>
          </w:p>
          <w:p w14:paraId="29E1148E" w14:textId="77777777" w:rsidR="0072704E" w:rsidRPr="006A4CD4" w:rsidRDefault="0072704E" w:rsidP="0072704E">
            <w:pPr>
              <w:widowControl/>
              <w:tabs>
                <w:tab w:val="left" w:pos="-380"/>
                <w:tab w:val="left" w:pos="165"/>
                <w:tab w:val="left" w:pos="448"/>
                <w:tab w:val="left" w:pos="1582"/>
                <w:tab w:val="left" w:pos="2715"/>
                <w:tab w:val="left" w:pos="3849"/>
              </w:tabs>
              <w:overflowPunct/>
              <w:autoSpaceDE/>
              <w:autoSpaceDN/>
              <w:adjustRightInd/>
              <w:ind w:left="508"/>
              <w:jc w:val="both"/>
              <w:textAlignment w:val="auto"/>
              <w:rPr>
                <w:sz w:val="22"/>
                <w:szCs w:val="22"/>
              </w:rPr>
            </w:pPr>
          </w:p>
        </w:tc>
      </w:tr>
    </w:tbl>
    <w:p w14:paraId="7E39B70C" w14:textId="77777777" w:rsidR="003F429D" w:rsidRDefault="00BE2CF3" w:rsidP="00BE2CF3">
      <w:pPr>
        <w:tabs>
          <w:tab w:val="left" w:pos="915"/>
        </w:tabs>
        <w:spacing w:line="215" w:lineRule="auto"/>
        <w:jc w:val="both"/>
        <w:rPr>
          <w:sz w:val="22"/>
          <w:szCs w:val="22"/>
        </w:rPr>
      </w:pPr>
      <w:r>
        <w:rPr>
          <w:sz w:val="22"/>
          <w:szCs w:val="22"/>
        </w:rPr>
        <w:tab/>
      </w:r>
    </w:p>
    <w:p w14:paraId="0730367B" w14:textId="41F1C970" w:rsidR="00BE2CF3" w:rsidRPr="00BE2CF3" w:rsidRDefault="002D1D82" w:rsidP="00BE2CF3">
      <w:pPr>
        <w:widowControl/>
        <w:tabs>
          <w:tab w:val="left" w:pos="9360"/>
        </w:tabs>
        <w:overflowPunct/>
        <w:autoSpaceDE/>
        <w:autoSpaceDN/>
        <w:adjustRightInd/>
        <w:textAlignment w:val="auto"/>
        <w:rPr>
          <w:rFonts w:eastAsia="Arial"/>
          <w:b/>
          <w:sz w:val="24"/>
          <w:szCs w:val="24"/>
        </w:rPr>
      </w:pPr>
      <w:r>
        <w:rPr>
          <w:rFonts w:eastAsia="Arial"/>
          <w:b/>
          <w:sz w:val="24"/>
          <w:szCs w:val="24"/>
        </w:rPr>
        <w:t xml:space="preserve">CURRENT </w:t>
      </w:r>
      <w:r w:rsidR="00BE2CF3" w:rsidRPr="00BE2CF3">
        <w:rPr>
          <w:rFonts w:eastAsia="Arial"/>
          <w:b/>
          <w:sz w:val="24"/>
          <w:szCs w:val="24"/>
        </w:rPr>
        <w:t xml:space="preserve">TEACHING </w:t>
      </w:r>
    </w:p>
    <w:p w14:paraId="5FA6CE8B" w14:textId="77777777" w:rsidR="00BE2CF3" w:rsidRPr="006A4CD4" w:rsidRDefault="00BE2CF3" w:rsidP="00BE2CF3">
      <w:pPr>
        <w:tabs>
          <w:tab w:val="left" w:pos="915"/>
        </w:tabs>
        <w:spacing w:line="215" w:lineRule="auto"/>
        <w:jc w:val="both"/>
        <w:rPr>
          <w:sz w:val="22"/>
          <w:szCs w:val="22"/>
        </w:rPr>
      </w:pPr>
    </w:p>
    <w:tbl>
      <w:tblPr>
        <w:tblStyle w:val="TableGrid"/>
        <w:tblW w:w="0" w:type="auto"/>
        <w:tblInd w:w="-72" w:type="dxa"/>
        <w:tblLook w:val="04A0" w:firstRow="1" w:lastRow="0" w:firstColumn="1" w:lastColumn="0" w:noHBand="0" w:noVBand="1"/>
      </w:tblPr>
      <w:tblGrid>
        <w:gridCol w:w="2286"/>
        <w:gridCol w:w="1829"/>
        <w:gridCol w:w="1858"/>
        <w:gridCol w:w="3116"/>
      </w:tblGrid>
      <w:tr w:rsidR="00BE2CF3" w14:paraId="316A2500" w14:textId="77777777" w:rsidTr="009B4EAE">
        <w:trPr>
          <w:trHeight w:val="552"/>
          <w:tblHeader/>
        </w:trPr>
        <w:tc>
          <w:tcPr>
            <w:tcW w:w="2297" w:type="dxa"/>
            <w:shd w:val="clear" w:color="auto" w:fill="EEECE1" w:themeFill="background2"/>
            <w:vAlign w:val="center"/>
          </w:tcPr>
          <w:p w14:paraId="1D4E9DBD" w14:textId="77777777" w:rsidR="00BE2CF3" w:rsidRDefault="00BE2CF3" w:rsidP="00012C67">
            <w:pPr>
              <w:pStyle w:val="ListParagraph"/>
              <w:tabs>
                <w:tab w:val="left" w:pos="9360"/>
              </w:tabs>
              <w:ind w:left="0"/>
              <w:rPr>
                <w:rFonts w:eastAsia="Arial"/>
                <w:b/>
                <w:sz w:val="24"/>
                <w:szCs w:val="24"/>
              </w:rPr>
            </w:pPr>
            <w:r>
              <w:rPr>
                <w:rFonts w:eastAsia="Arial"/>
                <w:b/>
                <w:sz w:val="24"/>
                <w:szCs w:val="24"/>
              </w:rPr>
              <w:t>Institution</w:t>
            </w:r>
          </w:p>
        </w:tc>
        <w:tc>
          <w:tcPr>
            <w:tcW w:w="1841" w:type="dxa"/>
            <w:shd w:val="clear" w:color="auto" w:fill="EEECE1" w:themeFill="background2"/>
            <w:vAlign w:val="center"/>
          </w:tcPr>
          <w:p w14:paraId="6C061D12" w14:textId="77777777" w:rsidR="00BE2CF3" w:rsidRDefault="00BE2CF3" w:rsidP="00012C67">
            <w:pPr>
              <w:pStyle w:val="ListParagraph"/>
              <w:tabs>
                <w:tab w:val="left" w:pos="9360"/>
              </w:tabs>
              <w:ind w:left="0"/>
              <w:rPr>
                <w:rFonts w:eastAsia="Arial"/>
                <w:b/>
                <w:sz w:val="24"/>
                <w:szCs w:val="24"/>
              </w:rPr>
            </w:pPr>
            <w:r>
              <w:rPr>
                <w:rFonts w:eastAsia="Arial"/>
                <w:b/>
                <w:sz w:val="24"/>
                <w:szCs w:val="24"/>
              </w:rPr>
              <w:t>Date</w:t>
            </w:r>
          </w:p>
        </w:tc>
        <w:tc>
          <w:tcPr>
            <w:tcW w:w="1864" w:type="dxa"/>
            <w:shd w:val="clear" w:color="auto" w:fill="EEECE1" w:themeFill="background2"/>
            <w:vAlign w:val="center"/>
          </w:tcPr>
          <w:p w14:paraId="41962B55" w14:textId="77777777" w:rsidR="00BE2CF3" w:rsidRDefault="00BE2CF3" w:rsidP="00012C67">
            <w:pPr>
              <w:pStyle w:val="ListParagraph"/>
              <w:tabs>
                <w:tab w:val="left" w:pos="9360"/>
              </w:tabs>
              <w:ind w:left="0"/>
              <w:rPr>
                <w:rFonts w:eastAsia="Arial"/>
                <w:b/>
                <w:sz w:val="24"/>
                <w:szCs w:val="24"/>
              </w:rPr>
            </w:pPr>
            <w:r>
              <w:rPr>
                <w:rFonts w:eastAsia="Arial"/>
                <w:b/>
                <w:sz w:val="24"/>
                <w:szCs w:val="24"/>
              </w:rPr>
              <w:t>Full Time/Part Time</w:t>
            </w:r>
          </w:p>
        </w:tc>
        <w:tc>
          <w:tcPr>
            <w:tcW w:w="3131" w:type="dxa"/>
            <w:shd w:val="clear" w:color="auto" w:fill="EEECE1" w:themeFill="background2"/>
            <w:vAlign w:val="center"/>
          </w:tcPr>
          <w:p w14:paraId="39093605" w14:textId="77777777" w:rsidR="00BE2CF3" w:rsidRDefault="00BE2CF3" w:rsidP="00012C67">
            <w:pPr>
              <w:pStyle w:val="ListParagraph"/>
              <w:tabs>
                <w:tab w:val="left" w:pos="9360"/>
              </w:tabs>
              <w:ind w:left="0"/>
              <w:rPr>
                <w:rFonts w:eastAsia="Arial"/>
                <w:b/>
                <w:sz w:val="24"/>
                <w:szCs w:val="24"/>
              </w:rPr>
            </w:pPr>
            <w:r>
              <w:rPr>
                <w:rFonts w:eastAsia="Arial"/>
                <w:b/>
                <w:sz w:val="24"/>
                <w:szCs w:val="24"/>
              </w:rPr>
              <w:t>Subjects Taught and at what Level</w:t>
            </w:r>
          </w:p>
        </w:tc>
      </w:tr>
      <w:tr w:rsidR="00BE2CF3" w14:paraId="2E49C7D5" w14:textId="77777777" w:rsidTr="009B4EAE">
        <w:trPr>
          <w:trHeight w:val="552"/>
        </w:trPr>
        <w:tc>
          <w:tcPr>
            <w:tcW w:w="2297" w:type="dxa"/>
          </w:tcPr>
          <w:p w14:paraId="501A39E8" w14:textId="77777777" w:rsidR="00BE2CF3" w:rsidRPr="00F3126F" w:rsidRDefault="00BE2CF3" w:rsidP="00012C67">
            <w:pPr>
              <w:pStyle w:val="ListParagraph"/>
              <w:tabs>
                <w:tab w:val="left" w:pos="9360"/>
              </w:tabs>
              <w:ind w:left="0"/>
              <w:rPr>
                <w:rFonts w:eastAsia="Arial"/>
                <w:sz w:val="24"/>
                <w:szCs w:val="24"/>
              </w:rPr>
            </w:pPr>
            <w:r w:rsidRPr="00F3126F">
              <w:rPr>
                <w:rFonts w:eastAsia="Arial"/>
                <w:sz w:val="24"/>
                <w:szCs w:val="24"/>
              </w:rPr>
              <w:t>University of Ghana</w:t>
            </w:r>
          </w:p>
        </w:tc>
        <w:tc>
          <w:tcPr>
            <w:tcW w:w="1841" w:type="dxa"/>
          </w:tcPr>
          <w:p w14:paraId="192C4902" w14:textId="77777777" w:rsidR="00BE2CF3" w:rsidRPr="00F3126F" w:rsidRDefault="00BE2CF3" w:rsidP="00012C67">
            <w:pPr>
              <w:pStyle w:val="ListParagraph"/>
              <w:tabs>
                <w:tab w:val="left" w:pos="9360"/>
              </w:tabs>
              <w:ind w:left="0"/>
              <w:rPr>
                <w:rFonts w:eastAsia="Arial"/>
                <w:sz w:val="24"/>
                <w:szCs w:val="24"/>
              </w:rPr>
            </w:pPr>
            <w:r>
              <w:rPr>
                <w:rFonts w:eastAsia="Arial"/>
                <w:sz w:val="24"/>
                <w:szCs w:val="24"/>
              </w:rPr>
              <w:t>2018 to date</w:t>
            </w:r>
          </w:p>
        </w:tc>
        <w:tc>
          <w:tcPr>
            <w:tcW w:w="1864" w:type="dxa"/>
          </w:tcPr>
          <w:p w14:paraId="52F98F64" w14:textId="77777777" w:rsidR="00BE2CF3" w:rsidRPr="00F3126F" w:rsidRDefault="00BE2CF3" w:rsidP="00012C67">
            <w:pPr>
              <w:pStyle w:val="ListParagraph"/>
              <w:tabs>
                <w:tab w:val="left" w:pos="9360"/>
              </w:tabs>
              <w:ind w:left="0"/>
              <w:rPr>
                <w:rFonts w:eastAsia="Arial"/>
                <w:sz w:val="24"/>
                <w:szCs w:val="24"/>
              </w:rPr>
            </w:pPr>
            <w:r w:rsidRPr="00F3126F">
              <w:rPr>
                <w:rFonts w:eastAsia="Arial"/>
                <w:sz w:val="24"/>
                <w:szCs w:val="24"/>
              </w:rPr>
              <w:t>Full Time</w:t>
            </w:r>
          </w:p>
        </w:tc>
        <w:tc>
          <w:tcPr>
            <w:tcW w:w="3131" w:type="dxa"/>
          </w:tcPr>
          <w:p w14:paraId="4AFEDBF9" w14:textId="77777777" w:rsidR="00BE2CF3" w:rsidRPr="00FF2222" w:rsidRDefault="00BE2CF3" w:rsidP="00012C67">
            <w:pPr>
              <w:pStyle w:val="ListParagraph"/>
              <w:tabs>
                <w:tab w:val="left" w:pos="9360"/>
              </w:tabs>
              <w:ind w:left="0"/>
              <w:rPr>
                <w:rFonts w:eastAsia="Arial"/>
                <w:sz w:val="24"/>
                <w:szCs w:val="24"/>
              </w:rPr>
            </w:pPr>
            <w:r w:rsidRPr="00FF2222">
              <w:rPr>
                <w:rFonts w:eastAsia="Arial"/>
                <w:sz w:val="24"/>
                <w:szCs w:val="24"/>
              </w:rPr>
              <w:t>Sustainability: Principles and Practices</w:t>
            </w:r>
            <w:r>
              <w:rPr>
                <w:rFonts w:eastAsia="Arial"/>
                <w:sz w:val="24"/>
                <w:szCs w:val="24"/>
              </w:rPr>
              <w:t xml:space="preserve"> </w:t>
            </w:r>
            <w:r w:rsidRPr="00FF2222">
              <w:rPr>
                <w:rFonts w:eastAsia="Arial"/>
                <w:b/>
                <w:sz w:val="24"/>
                <w:szCs w:val="24"/>
              </w:rPr>
              <w:t>MPhil</w:t>
            </w:r>
          </w:p>
        </w:tc>
      </w:tr>
      <w:tr w:rsidR="00BE2CF3" w14:paraId="76D70436" w14:textId="77777777" w:rsidTr="009B4EAE">
        <w:trPr>
          <w:trHeight w:val="552"/>
        </w:trPr>
        <w:tc>
          <w:tcPr>
            <w:tcW w:w="2297" w:type="dxa"/>
          </w:tcPr>
          <w:p w14:paraId="5F841131" w14:textId="77777777" w:rsidR="00BE2CF3" w:rsidRPr="00F3126F" w:rsidRDefault="00BE2CF3" w:rsidP="00012C67">
            <w:pPr>
              <w:pStyle w:val="ListParagraph"/>
              <w:tabs>
                <w:tab w:val="left" w:pos="9360"/>
              </w:tabs>
              <w:ind w:left="0"/>
              <w:rPr>
                <w:rFonts w:eastAsia="Arial"/>
                <w:sz w:val="24"/>
                <w:szCs w:val="24"/>
              </w:rPr>
            </w:pPr>
            <w:r w:rsidRPr="00E713DF">
              <w:rPr>
                <w:rFonts w:eastAsia="Arial"/>
                <w:sz w:val="24"/>
                <w:szCs w:val="24"/>
              </w:rPr>
              <w:t>University of Ghana</w:t>
            </w:r>
          </w:p>
        </w:tc>
        <w:tc>
          <w:tcPr>
            <w:tcW w:w="1841" w:type="dxa"/>
          </w:tcPr>
          <w:p w14:paraId="68946455" w14:textId="77777777" w:rsidR="00BE2CF3" w:rsidRPr="00F3126F" w:rsidRDefault="00BE2CF3" w:rsidP="00012C67">
            <w:pPr>
              <w:pStyle w:val="ListParagraph"/>
              <w:tabs>
                <w:tab w:val="left" w:pos="9360"/>
              </w:tabs>
              <w:ind w:left="0"/>
              <w:rPr>
                <w:rFonts w:eastAsia="Arial"/>
                <w:sz w:val="24"/>
                <w:szCs w:val="24"/>
              </w:rPr>
            </w:pPr>
            <w:r w:rsidRPr="002949D4">
              <w:rPr>
                <w:rFonts w:eastAsia="Arial"/>
                <w:sz w:val="24"/>
                <w:szCs w:val="24"/>
              </w:rPr>
              <w:t>2018 to date</w:t>
            </w:r>
          </w:p>
        </w:tc>
        <w:tc>
          <w:tcPr>
            <w:tcW w:w="1864" w:type="dxa"/>
          </w:tcPr>
          <w:p w14:paraId="1FDA016C" w14:textId="77777777" w:rsidR="00BE2CF3" w:rsidRPr="00F3126F" w:rsidRDefault="00BE2CF3" w:rsidP="00012C67">
            <w:pPr>
              <w:pStyle w:val="ListParagraph"/>
              <w:tabs>
                <w:tab w:val="left" w:pos="9360"/>
              </w:tabs>
              <w:ind w:left="0"/>
              <w:rPr>
                <w:rFonts w:eastAsia="Arial"/>
                <w:sz w:val="24"/>
                <w:szCs w:val="24"/>
              </w:rPr>
            </w:pPr>
            <w:r w:rsidRPr="00F3126F">
              <w:rPr>
                <w:rFonts w:eastAsia="Arial"/>
                <w:sz w:val="24"/>
                <w:szCs w:val="24"/>
              </w:rPr>
              <w:t>Full Time</w:t>
            </w:r>
          </w:p>
        </w:tc>
        <w:tc>
          <w:tcPr>
            <w:tcW w:w="3131" w:type="dxa"/>
          </w:tcPr>
          <w:p w14:paraId="09755F55" w14:textId="77777777" w:rsidR="00BE2CF3" w:rsidRDefault="00BE2CF3" w:rsidP="00012C67">
            <w:pPr>
              <w:pStyle w:val="ListParagraph"/>
              <w:tabs>
                <w:tab w:val="left" w:pos="9360"/>
              </w:tabs>
              <w:ind w:left="0"/>
              <w:rPr>
                <w:rFonts w:eastAsia="Arial"/>
                <w:b/>
                <w:sz w:val="24"/>
                <w:szCs w:val="24"/>
              </w:rPr>
            </w:pPr>
            <w:r w:rsidRPr="00FF2222">
              <w:rPr>
                <w:rFonts w:eastAsia="Arial"/>
                <w:sz w:val="24"/>
                <w:szCs w:val="24"/>
              </w:rPr>
              <w:t>Governance and Sustainability</w:t>
            </w:r>
            <w:r>
              <w:rPr>
                <w:rFonts w:eastAsia="Arial"/>
                <w:b/>
                <w:sz w:val="24"/>
                <w:szCs w:val="24"/>
              </w:rPr>
              <w:t xml:space="preserve"> MPhil</w:t>
            </w:r>
          </w:p>
        </w:tc>
      </w:tr>
      <w:tr w:rsidR="00BE2CF3" w14:paraId="12AF7642" w14:textId="77777777" w:rsidTr="009B4EAE">
        <w:trPr>
          <w:trHeight w:val="552"/>
        </w:trPr>
        <w:tc>
          <w:tcPr>
            <w:tcW w:w="2297" w:type="dxa"/>
          </w:tcPr>
          <w:p w14:paraId="31C97EA2" w14:textId="77777777" w:rsidR="00BE2CF3" w:rsidRPr="00E713DF" w:rsidRDefault="00BE2CF3" w:rsidP="00012C67">
            <w:pPr>
              <w:pStyle w:val="ListParagraph"/>
              <w:tabs>
                <w:tab w:val="left" w:pos="9360"/>
              </w:tabs>
              <w:ind w:left="0"/>
              <w:rPr>
                <w:rFonts w:eastAsia="Arial"/>
                <w:sz w:val="24"/>
                <w:szCs w:val="24"/>
              </w:rPr>
            </w:pPr>
            <w:r w:rsidRPr="00E713DF">
              <w:rPr>
                <w:rFonts w:eastAsia="Arial"/>
                <w:sz w:val="24"/>
                <w:szCs w:val="24"/>
              </w:rPr>
              <w:t>University of Ghana</w:t>
            </w:r>
          </w:p>
          <w:p w14:paraId="1A0BDFCD" w14:textId="77777777" w:rsidR="00BE2CF3" w:rsidRPr="00F3126F" w:rsidRDefault="00BE2CF3" w:rsidP="00012C67">
            <w:pPr>
              <w:pStyle w:val="ListParagraph"/>
              <w:tabs>
                <w:tab w:val="left" w:pos="9360"/>
              </w:tabs>
              <w:ind w:left="0"/>
              <w:rPr>
                <w:rFonts w:eastAsia="Arial"/>
                <w:sz w:val="24"/>
                <w:szCs w:val="24"/>
              </w:rPr>
            </w:pPr>
          </w:p>
        </w:tc>
        <w:tc>
          <w:tcPr>
            <w:tcW w:w="1841" w:type="dxa"/>
          </w:tcPr>
          <w:p w14:paraId="549571DF" w14:textId="77777777" w:rsidR="00BE2CF3" w:rsidRPr="00F3126F" w:rsidRDefault="00BE2CF3" w:rsidP="00012C67">
            <w:pPr>
              <w:pStyle w:val="ListParagraph"/>
              <w:tabs>
                <w:tab w:val="left" w:pos="9360"/>
              </w:tabs>
              <w:ind w:left="0"/>
              <w:rPr>
                <w:rFonts w:eastAsia="Arial"/>
                <w:sz w:val="24"/>
                <w:szCs w:val="24"/>
              </w:rPr>
            </w:pPr>
            <w:r w:rsidRPr="002949D4">
              <w:rPr>
                <w:rFonts w:eastAsia="Arial"/>
                <w:sz w:val="24"/>
                <w:szCs w:val="24"/>
              </w:rPr>
              <w:t>2018 to date</w:t>
            </w:r>
          </w:p>
        </w:tc>
        <w:tc>
          <w:tcPr>
            <w:tcW w:w="1864" w:type="dxa"/>
          </w:tcPr>
          <w:p w14:paraId="043E4CE9" w14:textId="77777777" w:rsidR="00BE2CF3" w:rsidRPr="00F3126F" w:rsidRDefault="00BE2CF3" w:rsidP="00012C67">
            <w:pPr>
              <w:pStyle w:val="ListParagraph"/>
              <w:tabs>
                <w:tab w:val="left" w:pos="9360"/>
              </w:tabs>
              <w:ind w:left="0"/>
              <w:rPr>
                <w:rFonts w:eastAsia="Arial"/>
                <w:sz w:val="24"/>
                <w:szCs w:val="24"/>
              </w:rPr>
            </w:pPr>
            <w:r w:rsidRPr="00F3126F">
              <w:rPr>
                <w:rFonts w:eastAsia="Arial"/>
                <w:sz w:val="24"/>
                <w:szCs w:val="24"/>
              </w:rPr>
              <w:t>Full Time</w:t>
            </w:r>
          </w:p>
        </w:tc>
        <w:tc>
          <w:tcPr>
            <w:tcW w:w="3131" w:type="dxa"/>
          </w:tcPr>
          <w:p w14:paraId="65193267" w14:textId="77777777" w:rsidR="00BE2CF3" w:rsidRDefault="00BE2CF3" w:rsidP="00012C67">
            <w:pPr>
              <w:pStyle w:val="ListParagraph"/>
              <w:tabs>
                <w:tab w:val="left" w:pos="9360"/>
              </w:tabs>
              <w:ind w:left="0"/>
              <w:rPr>
                <w:rFonts w:eastAsia="Arial"/>
                <w:b/>
                <w:sz w:val="24"/>
                <w:szCs w:val="24"/>
              </w:rPr>
            </w:pPr>
            <w:r w:rsidRPr="00FF2222">
              <w:rPr>
                <w:rFonts w:eastAsia="Arial"/>
                <w:sz w:val="24"/>
                <w:szCs w:val="24"/>
              </w:rPr>
              <w:t>Policy, Legislation and Institutional Arrangements for Environmental Sanitation</w:t>
            </w:r>
            <w:r>
              <w:rPr>
                <w:rFonts w:eastAsia="Arial"/>
                <w:b/>
                <w:sz w:val="24"/>
                <w:szCs w:val="24"/>
              </w:rPr>
              <w:t xml:space="preserve"> MPhil</w:t>
            </w:r>
          </w:p>
        </w:tc>
      </w:tr>
      <w:tr w:rsidR="00BE2CF3" w14:paraId="598AFF41" w14:textId="77777777" w:rsidTr="009B4EAE">
        <w:trPr>
          <w:trHeight w:val="552"/>
        </w:trPr>
        <w:tc>
          <w:tcPr>
            <w:tcW w:w="2297" w:type="dxa"/>
          </w:tcPr>
          <w:p w14:paraId="70587779" w14:textId="77777777" w:rsidR="00BE2CF3" w:rsidRPr="00F3126F" w:rsidRDefault="00BE2CF3" w:rsidP="00012C67">
            <w:pPr>
              <w:pStyle w:val="ListParagraph"/>
              <w:tabs>
                <w:tab w:val="left" w:pos="9360"/>
              </w:tabs>
              <w:ind w:left="0"/>
              <w:rPr>
                <w:rFonts w:eastAsia="Arial"/>
                <w:sz w:val="24"/>
                <w:szCs w:val="24"/>
              </w:rPr>
            </w:pPr>
            <w:r w:rsidRPr="00F3126F">
              <w:rPr>
                <w:rFonts w:eastAsia="Arial"/>
                <w:sz w:val="24"/>
                <w:szCs w:val="24"/>
              </w:rPr>
              <w:lastRenderedPageBreak/>
              <w:t>University of Ghana</w:t>
            </w:r>
          </w:p>
        </w:tc>
        <w:tc>
          <w:tcPr>
            <w:tcW w:w="1841" w:type="dxa"/>
          </w:tcPr>
          <w:p w14:paraId="0CEC5153" w14:textId="472060A3" w:rsidR="00BE2CF3" w:rsidRPr="00E713DF" w:rsidRDefault="00BE2CF3" w:rsidP="00012C67">
            <w:pPr>
              <w:pStyle w:val="ListParagraph"/>
              <w:tabs>
                <w:tab w:val="left" w:pos="9360"/>
              </w:tabs>
              <w:ind w:left="0"/>
              <w:rPr>
                <w:rFonts w:eastAsia="Arial"/>
                <w:sz w:val="24"/>
                <w:szCs w:val="24"/>
              </w:rPr>
            </w:pPr>
            <w:r w:rsidRPr="00E713DF">
              <w:rPr>
                <w:rFonts w:eastAsia="Arial"/>
                <w:sz w:val="24"/>
                <w:szCs w:val="24"/>
              </w:rPr>
              <w:t>2014</w:t>
            </w:r>
            <w:r>
              <w:rPr>
                <w:rFonts w:eastAsia="Arial"/>
                <w:sz w:val="24"/>
                <w:szCs w:val="24"/>
              </w:rPr>
              <w:t xml:space="preserve"> to </w:t>
            </w:r>
            <w:r w:rsidR="0053095A">
              <w:rPr>
                <w:rFonts w:eastAsia="Arial"/>
                <w:sz w:val="24"/>
                <w:szCs w:val="24"/>
              </w:rPr>
              <w:t>2018</w:t>
            </w:r>
          </w:p>
        </w:tc>
        <w:tc>
          <w:tcPr>
            <w:tcW w:w="1864" w:type="dxa"/>
          </w:tcPr>
          <w:p w14:paraId="60F89413" w14:textId="77777777" w:rsidR="00BE2CF3" w:rsidRPr="00F3126F" w:rsidRDefault="00BE2CF3" w:rsidP="00012C67">
            <w:pPr>
              <w:pStyle w:val="ListParagraph"/>
              <w:tabs>
                <w:tab w:val="left" w:pos="9360"/>
              </w:tabs>
              <w:ind w:left="0"/>
              <w:rPr>
                <w:rFonts w:eastAsia="Arial"/>
                <w:sz w:val="24"/>
                <w:szCs w:val="24"/>
              </w:rPr>
            </w:pPr>
            <w:r w:rsidRPr="00F3126F">
              <w:rPr>
                <w:rFonts w:eastAsia="Arial"/>
                <w:sz w:val="24"/>
                <w:szCs w:val="24"/>
              </w:rPr>
              <w:t>Full Time</w:t>
            </w:r>
          </w:p>
        </w:tc>
        <w:tc>
          <w:tcPr>
            <w:tcW w:w="3131" w:type="dxa"/>
          </w:tcPr>
          <w:p w14:paraId="3B557C36" w14:textId="77777777" w:rsidR="00BE2CF3" w:rsidRDefault="00BE2CF3" w:rsidP="00012C67">
            <w:pPr>
              <w:pStyle w:val="ListParagraph"/>
              <w:tabs>
                <w:tab w:val="left" w:pos="9360"/>
              </w:tabs>
              <w:ind w:left="0"/>
              <w:rPr>
                <w:rFonts w:eastAsia="Arial"/>
                <w:b/>
                <w:sz w:val="24"/>
                <w:szCs w:val="24"/>
              </w:rPr>
            </w:pPr>
            <w:r w:rsidRPr="00F3126F">
              <w:rPr>
                <w:rFonts w:eastAsia="Arial"/>
                <w:sz w:val="24"/>
                <w:szCs w:val="24"/>
              </w:rPr>
              <w:t>Science and Society</w:t>
            </w:r>
            <w:r>
              <w:rPr>
                <w:rFonts w:eastAsia="Arial"/>
                <w:b/>
                <w:sz w:val="24"/>
                <w:szCs w:val="24"/>
              </w:rPr>
              <w:t xml:space="preserve"> PhD</w:t>
            </w:r>
          </w:p>
        </w:tc>
      </w:tr>
      <w:tr w:rsidR="00BE2CF3" w14:paraId="1946CC14" w14:textId="77777777" w:rsidTr="009B4EAE">
        <w:trPr>
          <w:trHeight w:val="552"/>
        </w:trPr>
        <w:tc>
          <w:tcPr>
            <w:tcW w:w="2297" w:type="dxa"/>
          </w:tcPr>
          <w:p w14:paraId="446F4012" w14:textId="77777777" w:rsidR="00BE2CF3" w:rsidRPr="00F3126F" w:rsidRDefault="00BE2CF3" w:rsidP="00012C67">
            <w:pPr>
              <w:pStyle w:val="ListParagraph"/>
              <w:tabs>
                <w:tab w:val="left" w:pos="9360"/>
              </w:tabs>
              <w:ind w:left="0"/>
              <w:rPr>
                <w:rFonts w:eastAsia="Arial"/>
                <w:sz w:val="24"/>
                <w:szCs w:val="24"/>
              </w:rPr>
            </w:pPr>
            <w:r w:rsidRPr="00F3126F">
              <w:rPr>
                <w:rFonts w:eastAsia="Arial"/>
                <w:sz w:val="24"/>
                <w:szCs w:val="24"/>
              </w:rPr>
              <w:t>University of Ghana</w:t>
            </w:r>
          </w:p>
        </w:tc>
        <w:tc>
          <w:tcPr>
            <w:tcW w:w="1841" w:type="dxa"/>
          </w:tcPr>
          <w:p w14:paraId="7AF9DC1C" w14:textId="77777777" w:rsidR="00BE2CF3" w:rsidRPr="00F3126F" w:rsidRDefault="00BE2CF3" w:rsidP="00012C67">
            <w:pPr>
              <w:pStyle w:val="ListParagraph"/>
              <w:tabs>
                <w:tab w:val="left" w:pos="9360"/>
              </w:tabs>
              <w:ind w:left="0"/>
              <w:rPr>
                <w:rFonts w:eastAsia="Arial"/>
                <w:sz w:val="24"/>
                <w:szCs w:val="24"/>
              </w:rPr>
            </w:pPr>
            <w:r w:rsidRPr="00E713DF">
              <w:rPr>
                <w:rFonts w:eastAsia="Arial"/>
                <w:sz w:val="24"/>
                <w:szCs w:val="24"/>
              </w:rPr>
              <w:t>2014 to date</w:t>
            </w:r>
          </w:p>
        </w:tc>
        <w:tc>
          <w:tcPr>
            <w:tcW w:w="1864" w:type="dxa"/>
          </w:tcPr>
          <w:p w14:paraId="5E7E1BC0" w14:textId="77777777" w:rsidR="00BE2CF3" w:rsidRPr="00F3126F" w:rsidRDefault="00BE2CF3" w:rsidP="00012C67">
            <w:pPr>
              <w:pStyle w:val="ListParagraph"/>
              <w:tabs>
                <w:tab w:val="left" w:pos="9360"/>
              </w:tabs>
              <w:ind w:left="0"/>
              <w:rPr>
                <w:rFonts w:eastAsia="Arial"/>
                <w:sz w:val="24"/>
                <w:szCs w:val="24"/>
              </w:rPr>
            </w:pPr>
            <w:r w:rsidRPr="00F3126F">
              <w:rPr>
                <w:rFonts w:eastAsia="Arial"/>
                <w:sz w:val="24"/>
                <w:szCs w:val="24"/>
              </w:rPr>
              <w:t>Full Time</w:t>
            </w:r>
          </w:p>
        </w:tc>
        <w:tc>
          <w:tcPr>
            <w:tcW w:w="3131" w:type="dxa"/>
          </w:tcPr>
          <w:p w14:paraId="26FB7F13" w14:textId="77777777" w:rsidR="00BE2CF3" w:rsidRDefault="00BE2CF3" w:rsidP="00012C67">
            <w:pPr>
              <w:pStyle w:val="ListParagraph"/>
              <w:tabs>
                <w:tab w:val="left" w:pos="9360"/>
              </w:tabs>
              <w:ind w:left="0"/>
              <w:rPr>
                <w:rFonts w:eastAsia="Arial"/>
                <w:b/>
                <w:sz w:val="24"/>
                <w:szCs w:val="24"/>
              </w:rPr>
            </w:pPr>
            <w:r w:rsidRPr="00F3126F">
              <w:rPr>
                <w:rFonts w:eastAsia="Arial"/>
                <w:sz w:val="24"/>
                <w:szCs w:val="24"/>
              </w:rPr>
              <w:t>Emerging Environmental Issues</w:t>
            </w:r>
            <w:r>
              <w:rPr>
                <w:rFonts w:eastAsia="Arial"/>
                <w:b/>
                <w:sz w:val="24"/>
                <w:szCs w:val="24"/>
              </w:rPr>
              <w:t xml:space="preserve"> PhD</w:t>
            </w:r>
          </w:p>
        </w:tc>
      </w:tr>
      <w:tr w:rsidR="00BE2CF3" w14:paraId="5283A6F9" w14:textId="77777777" w:rsidTr="009B4EAE">
        <w:trPr>
          <w:trHeight w:val="552"/>
        </w:trPr>
        <w:tc>
          <w:tcPr>
            <w:tcW w:w="2297" w:type="dxa"/>
          </w:tcPr>
          <w:p w14:paraId="4C0FDC61" w14:textId="77777777" w:rsidR="00BE2CF3" w:rsidRPr="00F3126F" w:rsidRDefault="00BE2CF3" w:rsidP="00012C67">
            <w:pPr>
              <w:pStyle w:val="ListParagraph"/>
              <w:tabs>
                <w:tab w:val="left" w:pos="9360"/>
              </w:tabs>
              <w:ind w:left="0"/>
              <w:rPr>
                <w:rFonts w:eastAsia="Arial"/>
                <w:sz w:val="24"/>
                <w:szCs w:val="24"/>
              </w:rPr>
            </w:pPr>
            <w:r w:rsidRPr="00E713DF">
              <w:rPr>
                <w:rFonts w:eastAsia="Arial"/>
                <w:sz w:val="24"/>
                <w:szCs w:val="24"/>
              </w:rPr>
              <w:t>University of Ghana</w:t>
            </w:r>
          </w:p>
        </w:tc>
        <w:tc>
          <w:tcPr>
            <w:tcW w:w="1841" w:type="dxa"/>
          </w:tcPr>
          <w:p w14:paraId="17864929" w14:textId="77777777" w:rsidR="00BE2CF3" w:rsidRPr="00F3126F" w:rsidRDefault="00BE2CF3" w:rsidP="00012C67">
            <w:pPr>
              <w:pStyle w:val="ListParagraph"/>
              <w:tabs>
                <w:tab w:val="left" w:pos="9360"/>
              </w:tabs>
              <w:ind w:left="0"/>
              <w:rPr>
                <w:rFonts w:eastAsia="Arial"/>
                <w:sz w:val="24"/>
                <w:szCs w:val="24"/>
              </w:rPr>
            </w:pPr>
            <w:r w:rsidRPr="00E713DF">
              <w:rPr>
                <w:rFonts w:eastAsia="Arial"/>
                <w:sz w:val="24"/>
                <w:szCs w:val="24"/>
              </w:rPr>
              <w:t>2014 to date</w:t>
            </w:r>
          </w:p>
        </w:tc>
        <w:tc>
          <w:tcPr>
            <w:tcW w:w="1864" w:type="dxa"/>
          </w:tcPr>
          <w:p w14:paraId="15B16E28" w14:textId="77777777" w:rsidR="00BE2CF3" w:rsidRPr="00F3126F" w:rsidRDefault="00BE2CF3" w:rsidP="00012C67">
            <w:pPr>
              <w:pStyle w:val="ListParagraph"/>
              <w:tabs>
                <w:tab w:val="left" w:pos="9360"/>
              </w:tabs>
              <w:ind w:left="0"/>
              <w:rPr>
                <w:rFonts w:eastAsia="Arial"/>
                <w:sz w:val="24"/>
                <w:szCs w:val="24"/>
              </w:rPr>
            </w:pPr>
            <w:r w:rsidRPr="00F3126F">
              <w:rPr>
                <w:rFonts w:eastAsia="Arial"/>
                <w:sz w:val="24"/>
                <w:szCs w:val="24"/>
              </w:rPr>
              <w:t>Full Time</w:t>
            </w:r>
          </w:p>
        </w:tc>
        <w:tc>
          <w:tcPr>
            <w:tcW w:w="3131" w:type="dxa"/>
          </w:tcPr>
          <w:p w14:paraId="52DBBA37" w14:textId="77777777" w:rsidR="00BE2CF3" w:rsidRDefault="00BE2CF3" w:rsidP="00012C67">
            <w:pPr>
              <w:pStyle w:val="ListParagraph"/>
              <w:tabs>
                <w:tab w:val="left" w:pos="9360"/>
              </w:tabs>
              <w:ind w:left="0"/>
              <w:rPr>
                <w:rFonts w:eastAsia="Arial"/>
                <w:b/>
                <w:sz w:val="24"/>
                <w:szCs w:val="24"/>
              </w:rPr>
            </w:pPr>
            <w:r w:rsidRPr="00F3126F">
              <w:rPr>
                <w:rFonts w:eastAsia="Arial"/>
                <w:sz w:val="24"/>
                <w:szCs w:val="24"/>
              </w:rPr>
              <w:t>Environmental Management</w:t>
            </w:r>
            <w:r>
              <w:rPr>
                <w:rFonts w:eastAsia="Arial"/>
                <w:b/>
                <w:sz w:val="24"/>
                <w:szCs w:val="24"/>
              </w:rPr>
              <w:t xml:space="preserve"> PhD</w:t>
            </w:r>
          </w:p>
        </w:tc>
      </w:tr>
      <w:tr w:rsidR="009B4EAE" w14:paraId="39A15221" w14:textId="77777777" w:rsidTr="009B4EAE">
        <w:trPr>
          <w:trHeight w:val="552"/>
        </w:trPr>
        <w:tc>
          <w:tcPr>
            <w:tcW w:w="2297" w:type="dxa"/>
          </w:tcPr>
          <w:p w14:paraId="5FEBF722" w14:textId="626D976F" w:rsidR="009B4EAE" w:rsidRPr="00E713DF" w:rsidRDefault="009B4EAE" w:rsidP="009B4EAE">
            <w:pPr>
              <w:pStyle w:val="ListParagraph"/>
              <w:tabs>
                <w:tab w:val="left" w:pos="9360"/>
              </w:tabs>
              <w:ind w:left="0"/>
              <w:rPr>
                <w:rFonts w:eastAsia="Arial"/>
                <w:sz w:val="24"/>
                <w:szCs w:val="24"/>
              </w:rPr>
            </w:pPr>
            <w:r w:rsidRPr="00E713DF">
              <w:rPr>
                <w:rFonts w:eastAsia="Arial"/>
                <w:sz w:val="24"/>
                <w:szCs w:val="24"/>
              </w:rPr>
              <w:t>University of Ghana</w:t>
            </w:r>
          </w:p>
        </w:tc>
        <w:tc>
          <w:tcPr>
            <w:tcW w:w="1841" w:type="dxa"/>
          </w:tcPr>
          <w:p w14:paraId="7A74B1D5" w14:textId="21576819" w:rsidR="009B4EAE" w:rsidRPr="00E713DF" w:rsidRDefault="009B4EAE" w:rsidP="009B4EAE">
            <w:pPr>
              <w:pStyle w:val="ListParagraph"/>
              <w:tabs>
                <w:tab w:val="left" w:pos="9360"/>
              </w:tabs>
              <w:ind w:left="0"/>
              <w:rPr>
                <w:rFonts w:eastAsia="Arial"/>
                <w:sz w:val="24"/>
                <w:szCs w:val="24"/>
              </w:rPr>
            </w:pPr>
            <w:r w:rsidRPr="00E713DF">
              <w:rPr>
                <w:rFonts w:eastAsia="Arial"/>
                <w:sz w:val="24"/>
                <w:szCs w:val="24"/>
              </w:rPr>
              <w:t>2014 to date</w:t>
            </w:r>
          </w:p>
        </w:tc>
        <w:tc>
          <w:tcPr>
            <w:tcW w:w="1864" w:type="dxa"/>
          </w:tcPr>
          <w:p w14:paraId="69D73A74" w14:textId="31415AB4" w:rsidR="009B4EAE" w:rsidRPr="00F3126F" w:rsidRDefault="009B4EAE" w:rsidP="009B4EAE">
            <w:pPr>
              <w:pStyle w:val="ListParagraph"/>
              <w:tabs>
                <w:tab w:val="left" w:pos="9360"/>
              </w:tabs>
              <w:ind w:left="0"/>
              <w:rPr>
                <w:rFonts w:eastAsia="Arial"/>
                <w:sz w:val="24"/>
                <w:szCs w:val="24"/>
              </w:rPr>
            </w:pPr>
            <w:r w:rsidRPr="00F3126F">
              <w:rPr>
                <w:rFonts w:eastAsia="Arial"/>
                <w:sz w:val="24"/>
                <w:szCs w:val="24"/>
              </w:rPr>
              <w:t>Full Time</w:t>
            </w:r>
          </w:p>
        </w:tc>
        <w:tc>
          <w:tcPr>
            <w:tcW w:w="3131" w:type="dxa"/>
          </w:tcPr>
          <w:p w14:paraId="00EA5A92" w14:textId="47810903" w:rsidR="009B4EAE" w:rsidRPr="00F3126F" w:rsidRDefault="009B4EAE" w:rsidP="009B4EAE">
            <w:pPr>
              <w:pStyle w:val="ListParagraph"/>
              <w:tabs>
                <w:tab w:val="left" w:pos="9360"/>
              </w:tabs>
              <w:ind w:left="0"/>
              <w:rPr>
                <w:rFonts w:eastAsia="Arial"/>
                <w:sz w:val="24"/>
                <w:szCs w:val="24"/>
              </w:rPr>
            </w:pPr>
            <w:r>
              <w:rPr>
                <w:rFonts w:eastAsia="Arial"/>
                <w:sz w:val="24"/>
                <w:szCs w:val="24"/>
              </w:rPr>
              <w:t>Ecosystem based Disaster Risk Reduction</w:t>
            </w:r>
            <w:r>
              <w:rPr>
                <w:rFonts w:eastAsia="Arial"/>
                <w:b/>
                <w:sz w:val="24"/>
                <w:szCs w:val="24"/>
              </w:rPr>
              <w:t xml:space="preserve"> PhD</w:t>
            </w:r>
          </w:p>
        </w:tc>
      </w:tr>
      <w:tr w:rsidR="009B4EAE" w14:paraId="01AEB7E3" w14:textId="77777777" w:rsidTr="009B4EAE">
        <w:trPr>
          <w:trHeight w:val="552"/>
        </w:trPr>
        <w:tc>
          <w:tcPr>
            <w:tcW w:w="2297" w:type="dxa"/>
          </w:tcPr>
          <w:p w14:paraId="1FA973E1" w14:textId="77777777" w:rsidR="009B4EAE" w:rsidRPr="00E713DF" w:rsidRDefault="009B4EAE" w:rsidP="009B4EAE">
            <w:pPr>
              <w:pStyle w:val="ListParagraph"/>
              <w:tabs>
                <w:tab w:val="left" w:pos="9360"/>
              </w:tabs>
              <w:ind w:left="0"/>
              <w:rPr>
                <w:rFonts w:eastAsia="Arial"/>
                <w:sz w:val="24"/>
                <w:szCs w:val="24"/>
              </w:rPr>
            </w:pPr>
            <w:r w:rsidRPr="00E713DF">
              <w:rPr>
                <w:rFonts w:eastAsia="Arial"/>
                <w:sz w:val="24"/>
                <w:szCs w:val="24"/>
              </w:rPr>
              <w:t>University of Ghana</w:t>
            </w:r>
          </w:p>
          <w:p w14:paraId="42CF34E9" w14:textId="77777777" w:rsidR="009B4EAE" w:rsidRPr="00F3126F" w:rsidRDefault="009B4EAE" w:rsidP="009B4EAE">
            <w:pPr>
              <w:pStyle w:val="ListParagraph"/>
              <w:tabs>
                <w:tab w:val="left" w:pos="9360"/>
              </w:tabs>
              <w:ind w:left="0"/>
              <w:rPr>
                <w:rFonts w:eastAsia="Arial"/>
                <w:sz w:val="24"/>
                <w:szCs w:val="24"/>
              </w:rPr>
            </w:pPr>
          </w:p>
        </w:tc>
        <w:tc>
          <w:tcPr>
            <w:tcW w:w="1841" w:type="dxa"/>
          </w:tcPr>
          <w:p w14:paraId="222DB500" w14:textId="77777777" w:rsidR="009B4EAE" w:rsidRPr="00F3126F" w:rsidRDefault="009B4EAE" w:rsidP="009B4EAE">
            <w:pPr>
              <w:pStyle w:val="ListParagraph"/>
              <w:tabs>
                <w:tab w:val="left" w:pos="9360"/>
              </w:tabs>
              <w:ind w:left="0"/>
              <w:rPr>
                <w:rFonts w:eastAsia="Arial"/>
                <w:sz w:val="24"/>
                <w:szCs w:val="24"/>
              </w:rPr>
            </w:pPr>
            <w:r>
              <w:rPr>
                <w:rFonts w:eastAsia="Arial"/>
                <w:sz w:val="24"/>
                <w:szCs w:val="24"/>
              </w:rPr>
              <w:t>2013 to date</w:t>
            </w:r>
          </w:p>
        </w:tc>
        <w:tc>
          <w:tcPr>
            <w:tcW w:w="1864" w:type="dxa"/>
          </w:tcPr>
          <w:p w14:paraId="4E85791F" w14:textId="77777777" w:rsidR="009B4EAE" w:rsidRPr="00F3126F" w:rsidRDefault="009B4EAE" w:rsidP="009B4EAE">
            <w:pPr>
              <w:pStyle w:val="ListParagraph"/>
              <w:tabs>
                <w:tab w:val="left" w:pos="9360"/>
              </w:tabs>
              <w:ind w:left="0"/>
              <w:rPr>
                <w:rFonts w:eastAsia="Arial"/>
                <w:sz w:val="24"/>
                <w:szCs w:val="24"/>
              </w:rPr>
            </w:pPr>
            <w:r w:rsidRPr="00F3126F">
              <w:rPr>
                <w:rFonts w:eastAsia="Arial"/>
                <w:sz w:val="24"/>
                <w:szCs w:val="24"/>
              </w:rPr>
              <w:t>Full Time</w:t>
            </w:r>
          </w:p>
        </w:tc>
        <w:tc>
          <w:tcPr>
            <w:tcW w:w="3131" w:type="dxa"/>
          </w:tcPr>
          <w:p w14:paraId="718475F9" w14:textId="77777777" w:rsidR="009B4EAE" w:rsidRPr="00E713DF" w:rsidRDefault="009B4EAE" w:rsidP="009B4EAE">
            <w:pPr>
              <w:pStyle w:val="ListParagraph"/>
              <w:tabs>
                <w:tab w:val="left" w:pos="9360"/>
              </w:tabs>
              <w:ind w:left="0"/>
              <w:rPr>
                <w:rFonts w:eastAsia="Arial"/>
                <w:sz w:val="24"/>
                <w:szCs w:val="24"/>
              </w:rPr>
            </w:pPr>
            <w:r w:rsidRPr="00E713DF">
              <w:rPr>
                <w:rFonts w:eastAsia="Arial"/>
                <w:sz w:val="24"/>
                <w:szCs w:val="24"/>
              </w:rPr>
              <w:t>Climate Change, Vulnerability, Impact and Adaptation</w:t>
            </w:r>
            <w:r>
              <w:rPr>
                <w:rFonts w:eastAsia="Arial"/>
                <w:sz w:val="24"/>
                <w:szCs w:val="24"/>
              </w:rPr>
              <w:t xml:space="preserve"> </w:t>
            </w:r>
            <w:r w:rsidRPr="00E713DF">
              <w:rPr>
                <w:rFonts w:eastAsia="Arial"/>
                <w:b/>
                <w:sz w:val="24"/>
                <w:szCs w:val="24"/>
              </w:rPr>
              <w:t>M</w:t>
            </w:r>
            <w:r>
              <w:rPr>
                <w:rFonts w:eastAsia="Arial"/>
                <w:b/>
                <w:sz w:val="24"/>
                <w:szCs w:val="24"/>
              </w:rPr>
              <w:t>Phil/</w:t>
            </w:r>
            <w:r w:rsidRPr="00E713DF">
              <w:rPr>
                <w:rFonts w:eastAsia="Arial"/>
                <w:b/>
                <w:sz w:val="24"/>
                <w:szCs w:val="24"/>
              </w:rPr>
              <w:t>MSc</w:t>
            </w:r>
          </w:p>
        </w:tc>
      </w:tr>
      <w:tr w:rsidR="009B4EAE" w14:paraId="52140DC5" w14:textId="77777777" w:rsidTr="009B4EAE">
        <w:trPr>
          <w:trHeight w:val="552"/>
        </w:trPr>
        <w:tc>
          <w:tcPr>
            <w:tcW w:w="2297" w:type="dxa"/>
          </w:tcPr>
          <w:p w14:paraId="26D13EA2" w14:textId="77777777" w:rsidR="009B4EAE" w:rsidRPr="00F3126F" w:rsidRDefault="009B4EAE" w:rsidP="009B4EAE">
            <w:pPr>
              <w:pStyle w:val="ListParagraph"/>
              <w:tabs>
                <w:tab w:val="left" w:pos="9360"/>
              </w:tabs>
              <w:ind w:left="0"/>
              <w:rPr>
                <w:rFonts w:eastAsia="Arial"/>
                <w:sz w:val="24"/>
                <w:szCs w:val="24"/>
              </w:rPr>
            </w:pPr>
            <w:r w:rsidRPr="00F3126F">
              <w:rPr>
                <w:rFonts w:eastAsia="Arial"/>
                <w:sz w:val="24"/>
                <w:szCs w:val="24"/>
              </w:rPr>
              <w:t>University of Ghana</w:t>
            </w:r>
          </w:p>
        </w:tc>
        <w:tc>
          <w:tcPr>
            <w:tcW w:w="1841" w:type="dxa"/>
          </w:tcPr>
          <w:p w14:paraId="445C850D" w14:textId="77777777" w:rsidR="009B4EAE" w:rsidRPr="00F3126F" w:rsidRDefault="009B4EAE" w:rsidP="009B4EAE">
            <w:pPr>
              <w:pStyle w:val="ListParagraph"/>
              <w:tabs>
                <w:tab w:val="left" w:pos="9360"/>
              </w:tabs>
              <w:ind w:left="0"/>
              <w:rPr>
                <w:rFonts w:eastAsia="Arial"/>
                <w:sz w:val="24"/>
                <w:szCs w:val="24"/>
              </w:rPr>
            </w:pPr>
            <w:r w:rsidRPr="00E713DF">
              <w:rPr>
                <w:rFonts w:eastAsia="Arial"/>
                <w:sz w:val="24"/>
                <w:szCs w:val="24"/>
              </w:rPr>
              <w:t>2013 to date</w:t>
            </w:r>
          </w:p>
        </w:tc>
        <w:tc>
          <w:tcPr>
            <w:tcW w:w="1864" w:type="dxa"/>
          </w:tcPr>
          <w:p w14:paraId="2C69170B" w14:textId="77777777" w:rsidR="009B4EAE" w:rsidRPr="00F3126F" w:rsidRDefault="009B4EAE" w:rsidP="009B4EAE">
            <w:pPr>
              <w:pStyle w:val="ListParagraph"/>
              <w:tabs>
                <w:tab w:val="left" w:pos="9360"/>
              </w:tabs>
              <w:ind w:left="0"/>
              <w:rPr>
                <w:rFonts w:eastAsia="Arial"/>
                <w:sz w:val="24"/>
                <w:szCs w:val="24"/>
              </w:rPr>
            </w:pPr>
            <w:r w:rsidRPr="00F3126F">
              <w:rPr>
                <w:rFonts w:eastAsia="Arial"/>
                <w:sz w:val="24"/>
                <w:szCs w:val="24"/>
              </w:rPr>
              <w:t>Full Time</w:t>
            </w:r>
          </w:p>
        </w:tc>
        <w:tc>
          <w:tcPr>
            <w:tcW w:w="3131" w:type="dxa"/>
          </w:tcPr>
          <w:p w14:paraId="56A5DA3C" w14:textId="77777777" w:rsidR="009B4EAE" w:rsidRDefault="009B4EAE" w:rsidP="009B4EAE">
            <w:pPr>
              <w:pStyle w:val="ListParagraph"/>
              <w:tabs>
                <w:tab w:val="left" w:pos="9360"/>
              </w:tabs>
              <w:ind w:left="0"/>
              <w:rPr>
                <w:rFonts w:eastAsia="Arial"/>
                <w:sz w:val="24"/>
                <w:szCs w:val="24"/>
              </w:rPr>
            </w:pPr>
            <w:r w:rsidRPr="00E713DF">
              <w:rPr>
                <w:rFonts w:eastAsia="Arial"/>
                <w:sz w:val="24"/>
                <w:szCs w:val="24"/>
              </w:rPr>
              <w:t>Climate Change and Water</w:t>
            </w:r>
          </w:p>
          <w:p w14:paraId="33B21673" w14:textId="77777777" w:rsidR="009B4EAE" w:rsidRPr="00E713DF" w:rsidRDefault="009B4EAE" w:rsidP="009B4EAE">
            <w:pPr>
              <w:pStyle w:val="ListParagraph"/>
              <w:tabs>
                <w:tab w:val="left" w:pos="9360"/>
              </w:tabs>
              <w:ind w:left="0"/>
              <w:rPr>
                <w:rFonts w:eastAsia="Arial"/>
                <w:b/>
                <w:sz w:val="24"/>
                <w:szCs w:val="24"/>
              </w:rPr>
            </w:pPr>
            <w:r w:rsidRPr="00E713DF">
              <w:rPr>
                <w:rFonts w:eastAsia="Arial"/>
                <w:b/>
                <w:sz w:val="24"/>
                <w:szCs w:val="24"/>
              </w:rPr>
              <w:t>MPh</w:t>
            </w:r>
            <w:r>
              <w:rPr>
                <w:rFonts w:eastAsia="Arial"/>
                <w:b/>
                <w:sz w:val="24"/>
                <w:szCs w:val="24"/>
              </w:rPr>
              <w:t>il/</w:t>
            </w:r>
            <w:r w:rsidRPr="00E713DF">
              <w:rPr>
                <w:rFonts w:eastAsia="Arial"/>
                <w:b/>
                <w:sz w:val="24"/>
                <w:szCs w:val="24"/>
              </w:rPr>
              <w:t>MSc</w:t>
            </w:r>
          </w:p>
        </w:tc>
      </w:tr>
    </w:tbl>
    <w:p w14:paraId="66613028" w14:textId="77777777" w:rsidR="003F429D" w:rsidRPr="006A4CD4" w:rsidRDefault="003F429D">
      <w:pPr>
        <w:widowControl/>
        <w:overflowPunct/>
        <w:autoSpaceDE/>
        <w:autoSpaceDN/>
        <w:adjustRightInd/>
        <w:textAlignment w:val="auto"/>
        <w:rPr>
          <w:sz w:val="22"/>
          <w:szCs w:val="22"/>
        </w:rPr>
      </w:pPr>
    </w:p>
    <w:p w14:paraId="39815675" w14:textId="77777777" w:rsidR="00312E58" w:rsidRPr="006A4CD4" w:rsidRDefault="00312E58" w:rsidP="00312E58">
      <w:pPr>
        <w:spacing w:line="215" w:lineRule="auto"/>
        <w:jc w:val="both"/>
        <w:rPr>
          <w:sz w:val="22"/>
          <w:szCs w:val="22"/>
        </w:rPr>
      </w:pPr>
    </w:p>
    <w:p w14:paraId="31DE9DDF" w14:textId="77777777" w:rsidR="00312E58" w:rsidRPr="006A4CD4" w:rsidRDefault="00C86CB6" w:rsidP="00312E58">
      <w:pPr>
        <w:spacing w:line="215" w:lineRule="auto"/>
        <w:jc w:val="both"/>
        <w:rPr>
          <w:sz w:val="22"/>
          <w:szCs w:val="22"/>
        </w:rPr>
      </w:pPr>
      <w:r w:rsidRPr="006A4CD4">
        <w:rPr>
          <w:b/>
          <w:sz w:val="22"/>
          <w:szCs w:val="22"/>
        </w:rPr>
        <w:t xml:space="preserve">SELECTED </w:t>
      </w:r>
      <w:r w:rsidR="00312E58" w:rsidRPr="006A4CD4">
        <w:rPr>
          <w:b/>
          <w:sz w:val="22"/>
          <w:szCs w:val="22"/>
        </w:rPr>
        <w:t xml:space="preserve">PROFESSIONAL </w:t>
      </w:r>
      <w:r w:rsidR="007B48A8" w:rsidRPr="006A4CD4">
        <w:rPr>
          <w:b/>
          <w:sz w:val="22"/>
          <w:szCs w:val="22"/>
        </w:rPr>
        <w:t>EXPERIENCE</w:t>
      </w:r>
      <w:r w:rsidR="00312E58" w:rsidRPr="006A4CD4">
        <w:rPr>
          <w:b/>
          <w:sz w:val="22"/>
          <w:szCs w:val="22"/>
        </w:rPr>
        <w:t>:</w:t>
      </w:r>
    </w:p>
    <w:p w14:paraId="445B45E9" w14:textId="77777777" w:rsidR="00312E58" w:rsidRPr="006A4CD4" w:rsidRDefault="00312E58" w:rsidP="00312E58">
      <w:pPr>
        <w:jc w:val="both"/>
        <w:rPr>
          <w:b/>
          <w:i/>
          <w:sz w:val="22"/>
          <w:szCs w:val="22"/>
        </w:rPr>
      </w:pPr>
    </w:p>
    <w:tbl>
      <w:tblPr>
        <w:tblW w:w="5002" w:type="pct"/>
        <w:tblLayout w:type="fixed"/>
        <w:tblCellMar>
          <w:left w:w="120" w:type="dxa"/>
          <w:right w:w="120" w:type="dxa"/>
        </w:tblCellMar>
        <w:tblLook w:val="0000" w:firstRow="0" w:lastRow="0" w:firstColumn="0" w:lastColumn="0" w:noHBand="0" w:noVBand="0"/>
      </w:tblPr>
      <w:tblGrid>
        <w:gridCol w:w="1042"/>
        <w:gridCol w:w="797"/>
        <w:gridCol w:w="36"/>
        <w:gridCol w:w="7105"/>
        <w:gridCol w:w="41"/>
      </w:tblGrid>
      <w:tr w:rsidR="00EE486A" w:rsidRPr="006A4CD4" w14:paraId="04DB466F" w14:textId="77777777" w:rsidTr="007125A7">
        <w:trPr>
          <w:tblHeader/>
        </w:trPr>
        <w:tc>
          <w:tcPr>
            <w:tcW w:w="577" w:type="pct"/>
            <w:tcBorders>
              <w:top w:val="single" w:sz="4" w:space="0" w:color="auto"/>
              <w:left w:val="single" w:sz="4" w:space="0" w:color="auto"/>
              <w:bottom w:val="single" w:sz="4" w:space="0" w:color="auto"/>
              <w:right w:val="single" w:sz="4" w:space="0" w:color="auto"/>
            </w:tcBorders>
            <w:shd w:val="clear" w:color="auto" w:fill="E6E6E6"/>
          </w:tcPr>
          <w:p w14:paraId="7C95C393" w14:textId="77777777" w:rsidR="00EE486A" w:rsidRPr="006A4CD4" w:rsidRDefault="00EE486A" w:rsidP="009B2B8D">
            <w:pPr>
              <w:keepNext/>
              <w:keepLines/>
              <w:tabs>
                <w:tab w:val="center" w:pos="952"/>
              </w:tabs>
              <w:spacing w:before="60" w:after="60"/>
              <w:rPr>
                <w:sz w:val="22"/>
                <w:szCs w:val="22"/>
              </w:rPr>
            </w:pPr>
            <w:r w:rsidRPr="006A4CD4">
              <w:rPr>
                <w:i/>
                <w:sz w:val="22"/>
                <w:szCs w:val="22"/>
              </w:rPr>
              <w:t>Country</w:t>
            </w:r>
          </w:p>
        </w:tc>
        <w:tc>
          <w:tcPr>
            <w:tcW w:w="442" w:type="pct"/>
            <w:tcBorders>
              <w:top w:val="single" w:sz="4" w:space="0" w:color="auto"/>
              <w:left w:val="single" w:sz="4" w:space="0" w:color="auto"/>
              <w:bottom w:val="single" w:sz="4" w:space="0" w:color="auto"/>
              <w:right w:val="single" w:sz="4" w:space="0" w:color="auto"/>
            </w:tcBorders>
            <w:shd w:val="clear" w:color="auto" w:fill="E6E6E6"/>
          </w:tcPr>
          <w:p w14:paraId="187CC6A1" w14:textId="77777777" w:rsidR="00EE486A" w:rsidRPr="006A4CD4" w:rsidRDefault="00EE486A" w:rsidP="009B2B8D">
            <w:pPr>
              <w:keepNext/>
              <w:keepLines/>
              <w:tabs>
                <w:tab w:val="left" w:pos="-2466"/>
                <w:tab w:val="left" w:pos="-1921"/>
                <w:tab w:val="left" w:pos="-1638"/>
                <w:tab w:val="left" w:pos="-504"/>
                <w:tab w:val="left" w:pos="629"/>
                <w:tab w:val="left" w:pos="1763"/>
                <w:tab w:val="left" w:pos="2897"/>
                <w:tab w:val="left" w:pos="4031"/>
                <w:tab w:val="left" w:pos="5165"/>
                <w:tab w:val="left" w:pos="6299"/>
              </w:tabs>
              <w:spacing w:before="60" w:after="60"/>
              <w:rPr>
                <w:i/>
                <w:sz w:val="22"/>
                <w:szCs w:val="22"/>
              </w:rPr>
            </w:pPr>
            <w:r w:rsidRPr="006A4CD4">
              <w:rPr>
                <w:i/>
                <w:sz w:val="22"/>
                <w:szCs w:val="22"/>
              </w:rPr>
              <w:t>Date)</w:t>
            </w:r>
          </w:p>
        </w:tc>
        <w:tc>
          <w:tcPr>
            <w:tcW w:w="3981" w:type="pct"/>
            <w:gridSpan w:val="3"/>
            <w:tcBorders>
              <w:top w:val="single" w:sz="4" w:space="0" w:color="auto"/>
              <w:left w:val="single" w:sz="4" w:space="0" w:color="auto"/>
              <w:bottom w:val="single" w:sz="4" w:space="0" w:color="auto"/>
              <w:right w:val="single" w:sz="4" w:space="0" w:color="auto"/>
            </w:tcBorders>
            <w:shd w:val="clear" w:color="auto" w:fill="E6E6E6"/>
          </w:tcPr>
          <w:p w14:paraId="05DCDB72" w14:textId="77777777" w:rsidR="00EE486A" w:rsidRPr="006A4CD4" w:rsidRDefault="00EE486A" w:rsidP="009B2B8D">
            <w:pPr>
              <w:keepNext/>
              <w:keepLines/>
              <w:tabs>
                <w:tab w:val="left" w:pos="-2466"/>
                <w:tab w:val="left" w:pos="-1921"/>
                <w:tab w:val="left" w:pos="-1638"/>
                <w:tab w:val="left" w:pos="-504"/>
                <w:tab w:val="left" w:pos="629"/>
                <w:tab w:val="left" w:pos="1763"/>
                <w:tab w:val="left" w:pos="2897"/>
                <w:tab w:val="left" w:pos="4031"/>
                <w:tab w:val="left" w:pos="5165"/>
                <w:tab w:val="left" w:pos="6299"/>
              </w:tabs>
              <w:spacing w:before="60" w:after="60"/>
              <w:rPr>
                <w:sz w:val="22"/>
                <w:szCs w:val="22"/>
              </w:rPr>
            </w:pPr>
            <w:r w:rsidRPr="006A4CD4">
              <w:rPr>
                <w:i/>
                <w:sz w:val="22"/>
                <w:szCs w:val="22"/>
              </w:rPr>
              <w:t>Name and Brief Description of the Project</w:t>
            </w:r>
          </w:p>
        </w:tc>
      </w:tr>
      <w:tr w:rsidR="00A41EE5" w:rsidRPr="006A4CD4" w14:paraId="1DDFC6DD" w14:textId="77777777" w:rsidTr="007125A7">
        <w:tc>
          <w:tcPr>
            <w:tcW w:w="577" w:type="pct"/>
            <w:tcBorders>
              <w:top w:val="single" w:sz="4" w:space="0" w:color="auto"/>
            </w:tcBorders>
          </w:tcPr>
          <w:p w14:paraId="6B29D5A1" w14:textId="77777777" w:rsidR="00A41EE5" w:rsidRPr="006A4CD4" w:rsidRDefault="00A41EE5" w:rsidP="00CF03F7">
            <w:pPr>
              <w:keepLines/>
              <w:tabs>
                <w:tab w:val="left" w:pos="-380"/>
                <w:tab w:val="left" w:pos="165"/>
                <w:tab w:val="left" w:pos="448"/>
                <w:tab w:val="left" w:pos="1582"/>
                <w:tab w:val="left" w:pos="2715"/>
              </w:tabs>
              <w:spacing w:before="60" w:after="60"/>
              <w:rPr>
                <w:sz w:val="22"/>
                <w:szCs w:val="22"/>
              </w:rPr>
            </w:pPr>
            <w:r w:rsidRPr="006A4CD4">
              <w:rPr>
                <w:sz w:val="22"/>
                <w:szCs w:val="22"/>
              </w:rPr>
              <w:t>Global</w:t>
            </w:r>
          </w:p>
        </w:tc>
        <w:tc>
          <w:tcPr>
            <w:tcW w:w="442" w:type="pct"/>
            <w:tcBorders>
              <w:top w:val="single" w:sz="4" w:space="0" w:color="auto"/>
            </w:tcBorders>
          </w:tcPr>
          <w:p w14:paraId="3EF5825E" w14:textId="77777777" w:rsidR="00A41EE5" w:rsidRPr="006A4CD4" w:rsidRDefault="00A41EE5" w:rsidP="00CF03F7">
            <w:pPr>
              <w:tabs>
                <w:tab w:val="left" w:pos="-380"/>
                <w:tab w:val="left" w:pos="165"/>
                <w:tab w:val="left" w:pos="448"/>
                <w:tab w:val="left" w:pos="1582"/>
                <w:tab w:val="left" w:pos="2715"/>
              </w:tabs>
              <w:spacing w:before="60" w:after="60"/>
              <w:rPr>
                <w:sz w:val="22"/>
                <w:szCs w:val="22"/>
              </w:rPr>
            </w:pPr>
            <w:r w:rsidRPr="006A4CD4">
              <w:rPr>
                <w:sz w:val="22"/>
                <w:szCs w:val="22"/>
              </w:rPr>
              <w:t>2018</w:t>
            </w:r>
          </w:p>
        </w:tc>
        <w:tc>
          <w:tcPr>
            <w:tcW w:w="3981" w:type="pct"/>
            <w:gridSpan w:val="3"/>
            <w:tcBorders>
              <w:top w:val="single" w:sz="4" w:space="0" w:color="auto"/>
            </w:tcBorders>
          </w:tcPr>
          <w:p w14:paraId="6B9713CE" w14:textId="77777777" w:rsidR="00A41EE5" w:rsidRPr="006A4CD4" w:rsidRDefault="00A41EE5" w:rsidP="00CF03F7">
            <w:pPr>
              <w:tabs>
                <w:tab w:val="left" w:pos="1582"/>
              </w:tabs>
              <w:jc w:val="both"/>
              <w:rPr>
                <w:sz w:val="22"/>
                <w:szCs w:val="22"/>
              </w:rPr>
            </w:pPr>
            <w:r w:rsidRPr="006A4CD4">
              <w:rPr>
                <w:sz w:val="22"/>
                <w:szCs w:val="22"/>
              </w:rPr>
              <w:t>Member World Adaptation Science Programme, UN Environment</w:t>
            </w:r>
          </w:p>
        </w:tc>
      </w:tr>
      <w:tr w:rsidR="00B81146" w:rsidRPr="006A4CD4" w14:paraId="1274E454" w14:textId="77777777" w:rsidTr="007125A7">
        <w:tc>
          <w:tcPr>
            <w:tcW w:w="577" w:type="pct"/>
          </w:tcPr>
          <w:p w14:paraId="2CDCDE09" w14:textId="77777777" w:rsidR="00B81146" w:rsidRPr="006A4CD4" w:rsidRDefault="00B81146" w:rsidP="00CF03F7">
            <w:pPr>
              <w:keepLines/>
              <w:tabs>
                <w:tab w:val="left" w:pos="-380"/>
                <w:tab w:val="left" w:pos="165"/>
                <w:tab w:val="left" w:pos="448"/>
                <w:tab w:val="left" w:pos="1582"/>
                <w:tab w:val="left" w:pos="2715"/>
              </w:tabs>
              <w:spacing w:before="60" w:after="60"/>
              <w:rPr>
                <w:sz w:val="22"/>
                <w:szCs w:val="22"/>
              </w:rPr>
            </w:pPr>
            <w:r w:rsidRPr="006A4CD4">
              <w:rPr>
                <w:sz w:val="22"/>
                <w:szCs w:val="22"/>
              </w:rPr>
              <w:t>Africa</w:t>
            </w:r>
          </w:p>
        </w:tc>
        <w:tc>
          <w:tcPr>
            <w:tcW w:w="442" w:type="pct"/>
          </w:tcPr>
          <w:p w14:paraId="303EB944" w14:textId="77777777" w:rsidR="00B81146" w:rsidRPr="006A4CD4" w:rsidRDefault="00B81146" w:rsidP="00CF03F7">
            <w:pPr>
              <w:tabs>
                <w:tab w:val="left" w:pos="-380"/>
                <w:tab w:val="left" w:pos="165"/>
                <w:tab w:val="left" w:pos="448"/>
                <w:tab w:val="left" w:pos="1582"/>
                <w:tab w:val="left" w:pos="2715"/>
              </w:tabs>
              <w:spacing w:before="60" w:after="60"/>
              <w:rPr>
                <w:sz w:val="22"/>
                <w:szCs w:val="22"/>
              </w:rPr>
            </w:pPr>
            <w:r w:rsidRPr="006A4CD4">
              <w:rPr>
                <w:sz w:val="22"/>
                <w:szCs w:val="22"/>
              </w:rPr>
              <w:t>2016</w:t>
            </w:r>
          </w:p>
        </w:tc>
        <w:tc>
          <w:tcPr>
            <w:tcW w:w="3981" w:type="pct"/>
            <w:gridSpan w:val="3"/>
          </w:tcPr>
          <w:p w14:paraId="71562FCE" w14:textId="77777777" w:rsidR="00B81146" w:rsidRPr="006A4CD4" w:rsidRDefault="00B81146" w:rsidP="00CF03F7">
            <w:pPr>
              <w:tabs>
                <w:tab w:val="left" w:pos="1582"/>
              </w:tabs>
              <w:jc w:val="both"/>
              <w:rPr>
                <w:sz w:val="22"/>
                <w:szCs w:val="22"/>
              </w:rPr>
            </w:pPr>
            <w:r w:rsidRPr="006A4CD4">
              <w:rPr>
                <w:sz w:val="22"/>
                <w:szCs w:val="22"/>
              </w:rPr>
              <w:t>CLA Chapter 3 Africa IPBES Report</w:t>
            </w:r>
          </w:p>
        </w:tc>
      </w:tr>
      <w:tr w:rsidR="00B81146" w:rsidRPr="006A4CD4" w14:paraId="3875FA56" w14:textId="77777777" w:rsidTr="007125A7">
        <w:tc>
          <w:tcPr>
            <w:tcW w:w="577" w:type="pct"/>
          </w:tcPr>
          <w:p w14:paraId="296832F9" w14:textId="77777777" w:rsidR="00B81146" w:rsidRPr="006A4CD4" w:rsidRDefault="00B81146" w:rsidP="00B81146">
            <w:pPr>
              <w:keepLines/>
              <w:tabs>
                <w:tab w:val="left" w:pos="-380"/>
                <w:tab w:val="left" w:pos="165"/>
                <w:tab w:val="left" w:pos="448"/>
                <w:tab w:val="left" w:pos="1582"/>
                <w:tab w:val="left" w:pos="2715"/>
              </w:tabs>
              <w:spacing w:before="60" w:after="60"/>
              <w:rPr>
                <w:sz w:val="22"/>
                <w:szCs w:val="22"/>
              </w:rPr>
            </w:pPr>
            <w:r w:rsidRPr="006A4CD4">
              <w:rPr>
                <w:sz w:val="22"/>
                <w:szCs w:val="22"/>
              </w:rPr>
              <w:t>South Africa</w:t>
            </w:r>
          </w:p>
        </w:tc>
        <w:tc>
          <w:tcPr>
            <w:tcW w:w="442" w:type="pct"/>
          </w:tcPr>
          <w:p w14:paraId="1D7846BD" w14:textId="77777777" w:rsidR="00B81146" w:rsidRPr="006A4CD4" w:rsidRDefault="00B81146" w:rsidP="00651F20">
            <w:pPr>
              <w:keepLines/>
              <w:tabs>
                <w:tab w:val="left" w:pos="-380"/>
                <w:tab w:val="left" w:pos="165"/>
                <w:tab w:val="left" w:pos="448"/>
                <w:tab w:val="left" w:pos="1582"/>
                <w:tab w:val="left" w:pos="2715"/>
              </w:tabs>
              <w:spacing w:before="60" w:after="60"/>
              <w:rPr>
                <w:sz w:val="22"/>
                <w:szCs w:val="22"/>
              </w:rPr>
            </w:pPr>
            <w:r w:rsidRPr="006A4CD4">
              <w:rPr>
                <w:sz w:val="22"/>
                <w:szCs w:val="22"/>
              </w:rPr>
              <w:t>2015</w:t>
            </w:r>
          </w:p>
        </w:tc>
        <w:tc>
          <w:tcPr>
            <w:tcW w:w="3981" w:type="pct"/>
            <w:gridSpan w:val="3"/>
          </w:tcPr>
          <w:p w14:paraId="2A3E70B1" w14:textId="77777777" w:rsidR="00B81146" w:rsidRPr="006A4CD4" w:rsidRDefault="00B81146" w:rsidP="00651F20">
            <w:pPr>
              <w:keepLines/>
              <w:tabs>
                <w:tab w:val="left" w:pos="-380"/>
                <w:tab w:val="left" w:pos="165"/>
                <w:tab w:val="left" w:pos="448"/>
                <w:tab w:val="left" w:pos="1582"/>
                <w:tab w:val="left" w:pos="2715"/>
              </w:tabs>
              <w:spacing w:before="60" w:after="60"/>
              <w:jc w:val="both"/>
              <w:rPr>
                <w:sz w:val="22"/>
                <w:szCs w:val="22"/>
              </w:rPr>
            </w:pPr>
            <w:r w:rsidRPr="006A4CD4">
              <w:rPr>
                <w:sz w:val="22"/>
                <w:szCs w:val="22"/>
              </w:rPr>
              <w:t>Assessor NRF Biodiversity and Environment Cluster</w:t>
            </w:r>
          </w:p>
        </w:tc>
      </w:tr>
      <w:tr w:rsidR="00B81146" w:rsidRPr="006A4CD4" w14:paraId="26E127B6" w14:textId="77777777" w:rsidTr="007125A7">
        <w:tc>
          <w:tcPr>
            <w:tcW w:w="577" w:type="pct"/>
          </w:tcPr>
          <w:p w14:paraId="21118C63" w14:textId="77777777" w:rsidR="00B81146" w:rsidRPr="006A4CD4" w:rsidRDefault="00B81146" w:rsidP="009B2B8D">
            <w:pPr>
              <w:keepLines/>
              <w:tabs>
                <w:tab w:val="left" w:pos="-380"/>
                <w:tab w:val="left" w:pos="165"/>
                <w:tab w:val="left" w:pos="448"/>
                <w:tab w:val="left" w:pos="1582"/>
                <w:tab w:val="left" w:pos="2715"/>
              </w:tabs>
              <w:spacing w:before="60" w:after="60"/>
              <w:rPr>
                <w:sz w:val="22"/>
                <w:szCs w:val="22"/>
              </w:rPr>
            </w:pPr>
            <w:r w:rsidRPr="006A4CD4">
              <w:rPr>
                <w:sz w:val="22"/>
                <w:szCs w:val="22"/>
              </w:rPr>
              <w:t>Ghana</w:t>
            </w:r>
          </w:p>
        </w:tc>
        <w:tc>
          <w:tcPr>
            <w:tcW w:w="442" w:type="pct"/>
          </w:tcPr>
          <w:p w14:paraId="39436EF5" w14:textId="77777777" w:rsidR="00B81146" w:rsidRPr="006A4CD4" w:rsidRDefault="00B81146" w:rsidP="00651F20">
            <w:pPr>
              <w:keepLines/>
              <w:tabs>
                <w:tab w:val="left" w:pos="-380"/>
                <w:tab w:val="left" w:pos="165"/>
                <w:tab w:val="left" w:pos="448"/>
                <w:tab w:val="left" w:pos="1582"/>
                <w:tab w:val="left" w:pos="2715"/>
              </w:tabs>
              <w:spacing w:before="60" w:after="60"/>
              <w:rPr>
                <w:sz w:val="22"/>
                <w:szCs w:val="22"/>
              </w:rPr>
            </w:pPr>
            <w:r w:rsidRPr="006A4CD4">
              <w:rPr>
                <w:sz w:val="22"/>
                <w:szCs w:val="22"/>
              </w:rPr>
              <w:t>2014</w:t>
            </w:r>
          </w:p>
        </w:tc>
        <w:tc>
          <w:tcPr>
            <w:tcW w:w="3981" w:type="pct"/>
            <w:gridSpan w:val="3"/>
          </w:tcPr>
          <w:p w14:paraId="6B04814C" w14:textId="77777777" w:rsidR="00B81146" w:rsidRPr="006A4CD4" w:rsidRDefault="00B81146" w:rsidP="00651F20">
            <w:pPr>
              <w:keepLines/>
              <w:tabs>
                <w:tab w:val="left" w:pos="-380"/>
                <w:tab w:val="left" w:pos="165"/>
                <w:tab w:val="left" w:pos="448"/>
                <w:tab w:val="left" w:pos="1582"/>
                <w:tab w:val="left" w:pos="2715"/>
              </w:tabs>
              <w:spacing w:before="60" w:after="60"/>
              <w:jc w:val="both"/>
              <w:rPr>
                <w:sz w:val="22"/>
                <w:szCs w:val="22"/>
              </w:rPr>
            </w:pPr>
            <w:r w:rsidRPr="006A4CD4">
              <w:rPr>
                <w:sz w:val="22"/>
                <w:szCs w:val="22"/>
              </w:rPr>
              <w:t>Chair, Technical Committee on Environment, Ghana Standards Authority</w:t>
            </w:r>
          </w:p>
        </w:tc>
      </w:tr>
      <w:tr w:rsidR="00B81146" w:rsidRPr="006A4CD4" w14:paraId="54D413E5" w14:textId="77777777" w:rsidTr="007125A7">
        <w:tc>
          <w:tcPr>
            <w:tcW w:w="577" w:type="pct"/>
          </w:tcPr>
          <w:p w14:paraId="26BD488F" w14:textId="77777777" w:rsidR="00B81146" w:rsidRPr="006A4CD4" w:rsidRDefault="00B81146" w:rsidP="00B81146">
            <w:pPr>
              <w:keepLines/>
              <w:tabs>
                <w:tab w:val="left" w:pos="-380"/>
                <w:tab w:val="left" w:pos="165"/>
                <w:tab w:val="left" w:pos="448"/>
                <w:tab w:val="left" w:pos="1582"/>
                <w:tab w:val="left" w:pos="2715"/>
              </w:tabs>
              <w:spacing w:before="60" w:after="60"/>
              <w:rPr>
                <w:sz w:val="22"/>
                <w:szCs w:val="22"/>
              </w:rPr>
            </w:pPr>
            <w:r w:rsidRPr="006A4CD4">
              <w:rPr>
                <w:sz w:val="22"/>
                <w:szCs w:val="22"/>
              </w:rPr>
              <w:t>Geneva</w:t>
            </w:r>
          </w:p>
        </w:tc>
        <w:tc>
          <w:tcPr>
            <w:tcW w:w="442" w:type="pct"/>
          </w:tcPr>
          <w:p w14:paraId="46956ED0" w14:textId="77777777" w:rsidR="00B81146" w:rsidRPr="006A4CD4" w:rsidRDefault="00B81146" w:rsidP="00B81146">
            <w:pPr>
              <w:tabs>
                <w:tab w:val="left" w:pos="-380"/>
                <w:tab w:val="left" w:pos="165"/>
                <w:tab w:val="left" w:pos="448"/>
                <w:tab w:val="left" w:pos="1582"/>
                <w:tab w:val="left" w:pos="2715"/>
              </w:tabs>
              <w:spacing w:before="60" w:after="60"/>
              <w:rPr>
                <w:sz w:val="22"/>
                <w:szCs w:val="22"/>
              </w:rPr>
            </w:pPr>
            <w:r w:rsidRPr="006A4CD4">
              <w:rPr>
                <w:sz w:val="22"/>
                <w:szCs w:val="22"/>
              </w:rPr>
              <w:t>2011</w:t>
            </w:r>
          </w:p>
        </w:tc>
        <w:tc>
          <w:tcPr>
            <w:tcW w:w="3981" w:type="pct"/>
            <w:gridSpan w:val="3"/>
          </w:tcPr>
          <w:p w14:paraId="6DC90BBC" w14:textId="77777777" w:rsidR="00B81146" w:rsidRPr="006A4CD4" w:rsidRDefault="00B81146" w:rsidP="00B81146">
            <w:pPr>
              <w:tabs>
                <w:tab w:val="left" w:pos="1582"/>
              </w:tabs>
              <w:jc w:val="both"/>
              <w:rPr>
                <w:sz w:val="22"/>
                <w:szCs w:val="22"/>
              </w:rPr>
            </w:pPr>
            <w:r w:rsidRPr="006A4CD4">
              <w:rPr>
                <w:sz w:val="22"/>
                <w:szCs w:val="22"/>
              </w:rPr>
              <w:t>UNEP Expert Panel on the Foresight Process</w:t>
            </w:r>
          </w:p>
        </w:tc>
      </w:tr>
      <w:tr w:rsidR="00B81146" w:rsidRPr="006A4CD4" w14:paraId="472350F7" w14:textId="77777777" w:rsidTr="007125A7">
        <w:tc>
          <w:tcPr>
            <w:tcW w:w="577" w:type="pct"/>
          </w:tcPr>
          <w:p w14:paraId="670C27E8" w14:textId="77777777" w:rsidR="00B81146" w:rsidRPr="006A4CD4" w:rsidRDefault="00B81146" w:rsidP="00B81146">
            <w:pPr>
              <w:keepLines/>
              <w:tabs>
                <w:tab w:val="left" w:pos="-380"/>
                <w:tab w:val="left" w:pos="165"/>
                <w:tab w:val="left" w:pos="448"/>
                <w:tab w:val="left" w:pos="1582"/>
                <w:tab w:val="left" w:pos="2715"/>
              </w:tabs>
              <w:spacing w:before="60" w:after="60"/>
              <w:rPr>
                <w:sz w:val="22"/>
                <w:szCs w:val="22"/>
              </w:rPr>
            </w:pPr>
            <w:r w:rsidRPr="006A4CD4">
              <w:rPr>
                <w:sz w:val="22"/>
                <w:szCs w:val="22"/>
              </w:rPr>
              <w:t>Ghana</w:t>
            </w:r>
          </w:p>
        </w:tc>
        <w:tc>
          <w:tcPr>
            <w:tcW w:w="442" w:type="pct"/>
          </w:tcPr>
          <w:p w14:paraId="5863E8D0" w14:textId="77777777" w:rsidR="00B81146" w:rsidRPr="006A4CD4" w:rsidRDefault="00B81146" w:rsidP="00B81146">
            <w:pPr>
              <w:keepLines/>
              <w:tabs>
                <w:tab w:val="left" w:pos="-380"/>
                <w:tab w:val="left" w:pos="165"/>
                <w:tab w:val="left" w:pos="448"/>
                <w:tab w:val="left" w:pos="1582"/>
                <w:tab w:val="left" w:pos="2715"/>
              </w:tabs>
              <w:spacing w:before="60" w:after="60"/>
              <w:rPr>
                <w:sz w:val="22"/>
                <w:szCs w:val="22"/>
              </w:rPr>
            </w:pPr>
            <w:r w:rsidRPr="006A4CD4">
              <w:rPr>
                <w:sz w:val="22"/>
                <w:szCs w:val="22"/>
              </w:rPr>
              <w:t>2010</w:t>
            </w:r>
          </w:p>
        </w:tc>
        <w:tc>
          <w:tcPr>
            <w:tcW w:w="3981" w:type="pct"/>
            <w:gridSpan w:val="3"/>
          </w:tcPr>
          <w:p w14:paraId="0BE7653B" w14:textId="77777777" w:rsidR="00B81146" w:rsidRPr="006A4CD4" w:rsidRDefault="00B81146" w:rsidP="00B81146">
            <w:pPr>
              <w:keepLines/>
              <w:tabs>
                <w:tab w:val="left" w:pos="-380"/>
                <w:tab w:val="left" w:pos="165"/>
                <w:tab w:val="left" w:pos="448"/>
                <w:tab w:val="left" w:pos="1582"/>
                <w:tab w:val="left" w:pos="2715"/>
              </w:tabs>
              <w:spacing w:before="60" w:after="60"/>
              <w:jc w:val="both"/>
              <w:rPr>
                <w:sz w:val="22"/>
                <w:szCs w:val="22"/>
              </w:rPr>
            </w:pPr>
            <w:r w:rsidRPr="006A4CD4">
              <w:rPr>
                <w:sz w:val="22"/>
                <w:szCs w:val="22"/>
              </w:rPr>
              <w:t>Lead Development of the Ghana National Climate Change Policy Framework, Ministry of Environment Science and Technology</w:t>
            </w:r>
          </w:p>
        </w:tc>
      </w:tr>
      <w:tr w:rsidR="00B81146" w:rsidRPr="006A4CD4" w14:paraId="715F5DAE" w14:textId="77777777" w:rsidTr="007125A7">
        <w:tc>
          <w:tcPr>
            <w:tcW w:w="577" w:type="pct"/>
          </w:tcPr>
          <w:p w14:paraId="30E5E6FA" w14:textId="77777777" w:rsidR="00B81146" w:rsidRPr="006A4CD4" w:rsidRDefault="00B81146" w:rsidP="00B81146">
            <w:pPr>
              <w:keepLines/>
              <w:tabs>
                <w:tab w:val="left" w:pos="-380"/>
                <w:tab w:val="left" w:pos="165"/>
                <w:tab w:val="left" w:pos="448"/>
                <w:tab w:val="left" w:pos="1582"/>
                <w:tab w:val="left" w:pos="2715"/>
              </w:tabs>
              <w:spacing w:before="60" w:after="60"/>
              <w:rPr>
                <w:sz w:val="22"/>
                <w:szCs w:val="22"/>
              </w:rPr>
            </w:pPr>
            <w:r w:rsidRPr="006A4CD4">
              <w:rPr>
                <w:sz w:val="22"/>
                <w:szCs w:val="22"/>
              </w:rPr>
              <w:t>Ghana</w:t>
            </w:r>
          </w:p>
        </w:tc>
        <w:tc>
          <w:tcPr>
            <w:tcW w:w="442" w:type="pct"/>
          </w:tcPr>
          <w:p w14:paraId="7EDAD717" w14:textId="77777777" w:rsidR="00B81146" w:rsidRPr="006A4CD4" w:rsidRDefault="00B81146" w:rsidP="00B81146">
            <w:pPr>
              <w:keepLines/>
              <w:tabs>
                <w:tab w:val="left" w:pos="-380"/>
                <w:tab w:val="left" w:pos="165"/>
                <w:tab w:val="left" w:pos="448"/>
                <w:tab w:val="left" w:pos="1582"/>
                <w:tab w:val="left" w:pos="2715"/>
              </w:tabs>
              <w:spacing w:before="60" w:after="60"/>
              <w:rPr>
                <w:sz w:val="22"/>
                <w:szCs w:val="22"/>
              </w:rPr>
            </w:pPr>
            <w:r w:rsidRPr="006A4CD4">
              <w:rPr>
                <w:sz w:val="22"/>
                <w:szCs w:val="22"/>
              </w:rPr>
              <w:t>2010</w:t>
            </w:r>
          </w:p>
        </w:tc>
        <w:tc>
          <w:tcPr>
            <w:tcW w:w="3981" w:type="pct"/>
            <w:gridSpan w:val="3"/>
          </w:tcPr>
          <w:p w14:paraId="2C7A7821" w14:textId="77777777" w:rsidR="00B81146" w:rsidRPr="006A4CD4" w:rsidRDefault="00B81146" w:rsidP="00B81146">
            <w:pPr>
              <w:keepLines/>
              <w:tabs>
                <w:tab w:val="left" w:pos="-380"/>
                <w:tab w:val="left" w:pos="165"/>
                <w:tab w:val="left" w:pos="448"/>
                <w:tab w:val="left" w:pos="1582"/>
                <w:tab w:val="left" w:pos="2715"/>
              </w:tabs>
              <w:spacing w:before="60" w:after="60"/>
              <w:jc w:val="both"/>
              <w:rPr>
                <w:sz w:val="22"/>
                <w:szCs w:val="22"/>
              </w:rPr>
            </w:pPr>
            <w:r w:rsidRPr="006A4CD4">
              <w:rPr>
                <w:sz w:val="22"/>
                <w:szCs w:val="22"/>
              </w:rPr>
              <w:t>Convener, Strategic Intent 2011 -2020 Committee, University of Ghana</w:t>
            </w:r>
          </w:p>
        </w:tc>
      </w:tr>
      <w:tr w:rsidR="00B81146" w:rsidRPr="006A4CD4" w14:paraId="355CFE64" w14:textId="77777777" w:rsidTr="007125A7">
        <w:tc>
          <w:tcPr>
            <w:tcW w:w="577" w:type="pct"/>
          </w:tcPr>
          <w:p w14:paraId="7299D84A" w14:textId="77777777" w:rsidR="00B81146" w:rsidRPr="006A4CD4" w:rsidRDefault="00B81146" w:rsidP="00B81146">
            <w:pPr>
              <w:keepLines/>
              <w:tabs>
                <w:tab w:val="left" w:pos="-380"/>
                <w:tab w:val="left" w:pos="165"/>
                <w:tab w:val="left" w:pos="448"/>
                <w:tab w:val="left" w:pos="1582"/>
                <w:tab w:val="left" w:pos="2715"/>
              </w:tabs>
              <w:spacing w:before="60" w:after="60"/>
              <w:rPr>
                <w:sz w:val="22"/>
                <w:szCs w:val="22"/>
              </w:rPr>
            </w:pPr>
            <w:r w:rsidRPr="006A4CD4">
              <w:rPr>
                <w:sz w:val="22"/>
                <w:szCs w:val="22"/>
              </w:rPr>
              <w:t>Ghana</w:t>
            </w:r>
          </w:p>
        </w:tc>
        <w:tc>
          <w:tcPr>
            <w:tcW w:w="442" w:type="pct"/>
          </w:tcPr>
          <w:p w14:paraId="130B874C" w14:textId="77777777" w:rsidR="00B81146" w:rsidRPr="006A4CD4" w:rsidRDefault="00B81146" w:rsidP="00B81146">
            <w:pPr>
              <w:keepLines/>
              <w:tabs>
                <w:tab w:val="left" w:pos="-380"/>
                <w:tab w:val="left" w:pos="165"/>
                <w:tab w:val="left" w:pos="448"/>
                <w:tab w:val="left" w:pos="1582"/>
                <w:tab w:val="left" w:pos="2715"/>
              </w:tabs>
              <w:spacing w:before="60" w:after="60"/>
              <w:rPr>
                <w:sz w:val="22"/>
                <w:szCs w:val="22"/>
              </w:rPr>
            </w:pPr>
            <w:r w:rsidRPr="006A4CD4">
              <w:rPr>
                <w:sz w:val="22"/>
                <w:szCs w:val="22"/>
              </w:rPr>
              <w:t>2010</w:t>
            </w:r>
          </w:p>
        </w:tc>
        <w:tc>
          <w:tcPr>
            <w:tcW w:w="3981" w:type="pct"/>
            <w:gridSpan w:val="3"/>
          </w:tcPr>
          <w:p w14:paraId="3C521E30" w14:textId="77777777" w:rsidR="00B81146" w:rsidRPr="006A4CD4" w:rsidRDefault="00B81146" w:rsidP="00B81146">
            <w:pPr>
              <w:keepLines/>
              <w:tabs>
                <w:tab w:val="left" w:pos="-380"/>
                <w:tab w:val="left" w:pos="165"/>
                <w:tab w:val="left" w:pos="448"/>
                <w:tab w:val="left" w:pos="1582"/>
                <w:tab w:val="left" w:pos="2715"/>
              </w:tabs>
              <w:spacing w:before="60" w:after="60"/>
              <w:jc w:val="both"/>
              <w:rPr>
                <w:sz w:val="22"/>
                <w:szCs w:val="22"/>
              </w:rPr>
            </w:pPr>
            <w:r w:rsidRPr="006A4CD4">
              <w:rPr>
                <w:sz w:val="22"/>
                <w:szCs w:val="22"/>
              </w:rPr>
              <w:t>Moderator, Ghana Environment and Natural Resources Summit</w:t>
            </w:r>
          </w:p>
        </w:tc>
      </w:tr>
      <w:tr w:rsidR="00B81146" w:rsidRPr="006A4CD4" w14:paraId="129C143D" w14:textId="77777777" w:rsidTr="007125A7">
        <w:tc>
          <w:tcPr>
            <w:tcW w:w="577" w:type="pct"/>
          </w:tcPr>
          <w:p w14:paraId="4B980BD5" w14:textId="77777777" w:rsidR="00B81146" w:rsidRPr="006A4CD4" w:rsidRDefault="00B81146" w:rsidP="00B81146">
            <w:pPr>
              <w:keepLines/>
              <w:tabs>
                <w:tab w:val="left" w:pos="-380"/>
                <w:tab w:val="left" w:pos="165"/>
                <w:tab w:val="left" w:pos="448"/>
                <w:tab w:val="left" w:pos="1582"/>
                <w:tab w:val="left" w:pos="2715"/>
              </w:tabs>
              <w:spacing w:before="60" w:after="60"/>
              <w:rPr>
                <w:sz w:val="22"/>
                <w:szCs w:val="22"/>
              </w:rPr>
            </w:pPr>
            <w:r w:rsidRPr="006A4CD4">
              <w:rPr>
                <w:sz w:val="22"/>
                <w:szCs w:val="22"/>
              </w:rPr>
              <w:t>Ghana</w:t>
            </w:r>
          </w:p>
        </w:tc>
        <w:tc>
          <w:tcPr>
            <w:tcW w:w="442" w:type="pct"/>
          </w:tcPr>
          <w:p w14:paraId="230ACB7D" w14:textId="77777777" w:rsidR="00B81146" w:rsidRPr="006A4CD4" w:rsidRDefault="00B81146" w:rsidP="00B81146">
            <w:pPr>
              <w:keepLines/>
              <w:tabs>
                <w:tab w:val="left" w:pos="-380"/>
                <w:tab w:val="left" w:pos="165"/>
                <w:tab w:val="left" w:pos="448"/>
                <w:tab w:val="left" w:pos="1582"/>
                <w:tab w:val="left" w:pos="2715"/>
              </w:tabs>
              <w:spacing w:before="60" w:after="60"/>
              <w:rPr>
                <w:sz w:val="22"/>
                <w:szCs w:val="22"/>
              </w:rPr>
            </w:pPr>
            <w:r w:rsidRPr="006A4CD4">
              <w:rPr>
                <w:sz w:val="22"/>
                <w:szCs w:val="22"/>
              </w:rPr>
              <w:t>2009</w:t>
            </w:r>
          </w:p>
        </w:tc>
        <w:tc>
          <w:tcPr>
            <w:tcW w:w="3981" w:type="pct"/>
            <w:gridSpan w:val="3"/>
          </w:tcPr>
          <w:p w14:paraId="702D3D78" w14:textId="77777777" w:rsidR="00B81146" w:rsidRPr="006A4CD4" w:rsidRDefault="00B81146" w:rsidP="00B81146">
            <w:pPr>
              <w:keepLines/>
              <w:tabs>
                <w:tab w:val="left" w:pos="-380"/>
                <w:tab w:val="left" w:pos="165"/>
                <w:tab w:val="left" w:pos="448"/>
                <w:tab w:val="left" w:pos="1582"/>
                <w:tab w:val="left" w:pos="2715"/>
              </w:tabs>
              <w:spacing w:before="60" w:after="60"/>
              <w:jc w:val="both"/>
              <w:rPr>
                <w:sz w:val="22"/>
                <w:szCs w:val="22"/>
              </w:rPr>
            </w:pPr>
            <w:r w:rsidRPr="006A4CD4">
              <w:rPr>
                <w:sz w:val="22"/>
                <w:szCs w:val="22"/>
              </w:rPr>
              <w:t>Gave a series of presentations on Mainstreaming Climate Change to various stakeholder Groups a) Gender b) Religious Leaders c) Media d) Civil Society, Ministry of Environment Science and Technology</w:t>
            </w:r>
          </w:p>
        </w:tc>
      </w:tr>
      <w:tr w:rsidR="00B81146" w:rsidRPr="006A4CD4" w14:paraId="11DB212E" w14:textId="77777777" w:rsidTr="007125A7">
        <w:tc>
          <w:tcPr>
            <w:tcW w:w="577" w:type="pct"/>
          </w:tcPr>
          <w:p w14:paraId="08C13484" w14:textId="77777777" w:rsidR="00B81146" w:rsidRPr="006A4CD4" w:rsidRDefault="00B81146" w:rsidP="00B81146">
            <w:pPr>
              <w:keepLines/>
              <w:tabs>
                <w:tab w:val="left" w:pos="-380"/>
                <w:tab w:val="left" w:pos="165"/>
                <w:tab w:val="left" w:pos="448"/>
                <w:tab w:val="left" w:pos="1582"/>
                <w:tab w:val="left" w:pos="2715"/>
              </w:tabs>
              <w:spacing w:before="60" w:after="60"/>
              <w:rPr>
                <w:sz w:val="22"/>
                <w:szCs w:val="22"/>
              </w:rPr>
            </w:pPr>
            <w:r w:rsidRPr="006A4CD4">
              <w:rPr>
                <w:sz w:val="22"/>
                <w:szCs w:val="22"/>
              </w:rPr>
              <w:t>Ghana</w:t>
            </w:r>
          </w:p>
        </w:tc>
        <w:tc>
          <w:tcPr>
            <w:tcW w:w="442" w:type="pct"/>
          </w:tcPr>
          <w:p w14:paraId="770862F3" w14:textId="77777777" w:rsidR="00B81146" w:rsidRPr="006A4CD4" w:rsidRDefault="00B81146" w:rsidP="00B81146">
            <w:pPr>
              <w:keepLines/>
              <w:tabs>
                <w:tab w:val="left" w:pos="-380"/>
                <w:tab w:val="left" w:pos="165"/>
                <w:tab w:val="left" w:pos="448"/>
                <w:tab w:val="left" w:pos="1582"/>
                <w:tab w:val="left" w:pos="2715"/>
              </w:tabs>
              <w:spacing w:before="60" w:after="60"/>
              <w:rPr>
                <w:sz w:val="22"/>
                <w:szCs w:val="22"/>
              </w:rPr>
            </w:pPr>
            <w:r w:rsidRPr="006A4CD4">
              <w:rPr>
                <w:sz w:val="22"/>
                <w:szCs w:val="22"/>
              </w:rPr>
              <w:t>2009</w:t>
            </w:r>
          </w:p>
        </w:tc>
        <w:tc>
          <w:tcPr>
            <w:tcW w:w="3981" w:type="pct"/>
            <w:gridSpan w:val="3"/>
          </w:tcPr>
          <w:p w14:paraId="17C8EA8F" w14:textId="77777777" w:rsidR="00B81146" w:rsidRPr="006A4CD4" w:rsidRDefault="00B81146" w:rsidP="00B81146">
            <w:pPr>
              <w:keepLines/>
              <w:tabs>
                <w:tab w:val="left" w:pos="-380"/>
                <w:tab w:val="left" w:pos="165"/>
                <w:tab w:val="left" w:pos="448"/>
                <w:tab w:val="left" w:pos="1582"/>
                <w:tab w:val="left" w:pos="2715"/>
              </w:tabs>
              <w:spacing w:before="60" w:after="60"/>
              <w:jc w:val="both"/>
              <w:rPr>
                <w:sz w:val="22"/>
                <w:szCs w:val="22"/>
              </w:rPr>
            </w:pPr>
            <w:r w:rsidRPr="006A4CD4">
              <w:rPr>
                <w:sz w:val="22"/>
                <w:szCs w:val="22"/>
              </w:rPr>
              <w:t>Consultant to FAO: Prepared background paper for FAO 26th Africa Regional Conference on Climate Change Food security and Natural Resource Management, FAO RAF</w:t>
            </w:r>
          </w:p>
        </w:tc>
      </w:tr>
      <w:tr w:rsidR="00B81146" w:rsidRPr="006A4CD4" w14:paraId="1859F5B9" w14:textId="77777777" w:rsidTr="007125A7">
        <w:tc>
          <w:tcPr>
            <w:tcW w:w="577" w:type="pct"/>
          </w:tcPr>
          <w:p w14:paraId="1E94A227" w14:textId="77777777" w:rsidR="00B81146" w:rsidRPr="006A4CD4" w:rsidRDefault="00B81146" w:rsidP="00B81146">
            <w:pPr>
              <w:keepLines/>
              <w:tabs>
                <w:tab w:val="left" w:pos="-380"/>
                <w:tab w:val="left" w:pos="165"/>
                <w:tab w:val="left" w:pos="448"/>
                <w:tab w:val="left" w:pos="1582"/>
                <w:tab w:val="left" w:pos="2715"/>
              </w:tabs>
              <w:spacing w:before="60" w:after="60"/>
              <w:rPr>
                <w:sz w:val="22"/>
                <w:szCs w:val="22"/>
              </w:rPr>
            </w:pPr>
            <w:r w:rsidRPr="006A4CD4">
              <w:rPr>
                <w:sz w:val="22"/>
                <w:szCs w:val="22"/>
              </w:rPr>
              <w:t>Rome, Morocco, Kenya</w:t>
            </w:r>
          </w:p>
        </w:tc>
        <w:tc>
          <w:tcPr>
            <w:tcW w:w="442" w:type="pct"/>
          </w:tcPr>
          <w:p w14:paraId="471D6DBC" w14:textId="77777777" w:rsidR="00B81146" w:rsidRPr="006A4CD4" w:rsidRDefault="00B81146" w:rsidP="00B81146">
            <w:pPr>
              <w:keepLines/>
              <w:tabs>
                <w:tab w:val="left" w:pos="-380"/>
                <w:tab w:val="left" w:pos="165"/>
                <w:tab w:val="left" w:pos="448"/>
                <w:tab w:val="left" w:pos="1582"/>
                <w:tab w:val="left" w:pos="2715"/>
              </w:tabs>
              <w:spacing w:before="60" w:after="60"/>
              <w:rPr>
                <w:sz w:val="22"/>
                <w:szCs w:val="22"/>
              </w:rPr>
            </w:pPr>
            <w:r w:rsidRPr="006A4CD4">
              <w:rPr>
                <w:sz w:val="22"/>
                <w:szCs w:val="22"/>
              </w:rPr>
              <w:t>2009</w:t>
            </w:r>
          </w:p>
        </w:tc>
        <w:tc>
          <w:tcPr>
            <w:tcW w:w="3981" w:type="pct"/>
            <w:gridSpan w:val="3"/>
          </w:tcPr>
          <w:p w14:paraId="4F07AEA5" w14:textId="77777777" w:rsidR="00B81146" w:rsidRPr="006A4CD4" w:rsidRDefault="00B81146" w:rsidP="00B81146">
            <w:pPr>
              <w:keepLines/>
              <w:tabs>
                <w:tab w:val="left" w:pos="-380"/>
                <w:tab w:val="left" w:pos="165"/>
                <w:tab w:val="left" w:pos="448"/>
                <w:tab w:val="left" w:pos="1582"/>
                <w:tab w:val="left" w:pos="2715"/>
              </w:tabs>
              <w:spacing w:before="60" w:after="60"/>
              <w:jc w:val="both"/>
              <w:rPr>
                <w:sz w:val="22"/>
                <w:szCs w:val="22"/>
              </w:rPr>
            </w:pPr>
            <w:bookmarkStart w:id="1" w:name="OLE_LINK1"/>
            <w:bookmarkStart w:id="2" w:name="OLE_LINK2"/>
            <w:r w:rsidRPr="006A4CD4">
              <w:rPr>
                <w:sz w:val="22"/>
                <w:szCs w:val="22"/>
              </w:rPr>
              <w:t>Consultant to FAO: Mid Term Review: Strengthening the Knowledge Base for and Implementing an Ecosystem Approach to Marine Fisheries in Developing Countries (EAF-Nansen) Project Number: (GCP/INT/003/NOR)</w:t>
            </w:r>
          </w:p>
          <w:p w14:paraId="74C3D89D" w14:textId="77777777" w:rsidR="00B81146" w:rsidRPr="006A4CD4" w:rsidRDefault="00B81146" w:rsidP="00B81146">
            <w:pPr>
              <w:keepLines/>
              <w:tabs>
                <w:tab w:val="left" w:pos="-380"/>
                <w:tab w:val="left" w:pos="165"/>
                <w:tab w:val="left" w:pos="448"/>
                <w:tab w:val="left" w:pos="1582"/>
                <w:tab w:val="left" w:pos="2715"/>
              </w:tabs>
              <w:spacing w:before="60" w:after="60"/>
              <w:jc w:val="both"/>
              <w:rPr>
                <w:sz w:val="22"/>
                <w:szCs w:val="22"/>
              </w:rPr>
            </w:pPr>
            <w:r w:rsidRPr="006A4CD4">
              <w:rPr>
                <w:sz w:val="22"/>
                <w:szCs w:val="22"/>
              </w:rPr>
              <w:t>FAO Rome</w:t>
            </w:r>
            <w:bookmarkEnd w:id="1"/>
            <w:bookmarkEnd w:id="2"/>
          </w:p>
        </w:tc>
      </w:tr>
      <w:tr w:rsidR="00B81146" w:rsidRPr="006A4CD4" w14:paraId="2BD462A3" w14:textId="77777777" w:rsidTr="007125A7">
        <w:tc>
          <w:tcPr>
            <w:tcW w:w="577" w:type="pct"/>
          </w:tcPr>
          <w:p w14:paraId="4E348941" w14:textId="77777777" w:rsidR="00B81146" w:rsidRPr="006A4CD4" w:rsidRDefault="00B81146" w:rsidP="00B81146">
            <w:pPr>
              <w:keepLines/>
              <w:tabs>
                <w:tab w:val="left" w:pos="-380"/>
                <w:tab w:val="left" w:pos="165"/>
                <w:tab w:val="left" w:pos="448"/>
                <w:tab w:val="left" w:pos="1582"/>
                <w:tab w:val="left" w:pos="2715"/>
              </w:tabs>
              <w:spacing w:before="60" w:after="60"/>
              <w:rPr>
                <w:sz w:val="22"/>
                <w:szCs w:val="22"/>
              </w:rPr>
            </w:pPr>
            <w:r w:rsidRPr="006A4CD4">
              <w:rPr>
                <w:sz w:val="22"/>
                <w:szCs w:val="22"/>
              </w:rPr>
              <w:t>Ghana</w:t>
            </w:r>
          </w:p>
        </w:tc>
        <w:tc>
          <w:tcPr>
            <w:tcW w:w="442" w:type="pct"/>
          </w:tcPr>
          <w:p w14:paraId="508274A7" w14:textId="77777777" w:rsidR="00B81146" w:rsidRPr="006A4CD4" w:rsidRDefault="00B81146" w:rsidP="00B81146">
            <w:pPr>
              <w:keepLines/>
              <w:tabs>
                <w:tab w:val="left" w:pos="-380"/>
                <w:tab w:val="left" w:pos="165"/>
                <w:tab w:val="left" w:pos="448"/>
                <w:tab w:val="left" w:pos="1582"/>
                <w:tab w:val="left" w:pos="2715"/>
              </w:tabs>
              <w:spacing w:before="60" w:after="60"/>
              <w:rPr>
                <w:sz w:val="22"/>
                <w:szCs w:val="22"/>
              </w:rPr>
            </w:pPr>
            <w:r w:rsidRPr="006A4CD4">
              <w:rPr>
                <w:sz w:val="22"/>
                <w:szCs w:val="22"/>
              </w:rPr>
              <w:t>2008</w:t>
            </w:r>
          </w:p>
        </w:tc>
        <w:tc>
          <w:tcPr>
            <w:tcW w:w="3981" w:type="pct"/>
            <w:gridSpan w:val="3"/>
          </w:tcPr>
          <w:p w14:paraId="37C2160B" w14:textId="77777777" w:rsidR="00B81146" w:rsidRPr="006A4CD4" w:rsidRDefault="00B81146" w:rsidP="00B81146">
            <w:pPr>
              <w:keepLines/>
              <w:tabs>
                <w:tab w:val="left" w:pos="-380"/>
                <w:tab w:val="left" w:pos="165"/>
                <w:tab w:val="left" w:pos="448"/>
                <w:tab w:val="left" w:pos="1582"/>
                <w:tab w:val="left" w:pos="2715"/>
              </w:tabs>
              <w:spacing w:before="60" w:after="60"/>
              <w:jc w:val="both"/>
              <w:rPr>
                <w:sz w:val="22"/>
                <w:szCs w:val="22"/>
              </w:rPr>
            </w:pPr>
            <w:r w:rsidRPr="006A4CD4">
              <w:rPr>
                <w:sz w:val="22"/>
                <w:szCs w:val="22"/>
              </w:rPr>
              <w:t>Facilitator Workshops: Ghana Environmental Management Project, Ministry of Local Government, Rural Development and Environment</w:t>
            </w:r>
          </w:p>
        </w:tc>
      </w:tr>
      <w:tr w:rsidR="00B81146" w:rsidRPr="006A4CD4" w14:paraId="371EC177" w14:textId="77777777" w:rsidTr="007125A7">
        <w:tc>
          <w:tcPr>
            <w:tcW w:w="577" w:type="pct"/>
          </w:tcPr>
          <w:p w14:paraId="0DD8DB5D" w14:textId="77777777" w:rsidR="00B81146" w:rsidRPr="006A4CD4" w:rsidRDefault="00B81146" w:rsidP="00B81146">
            <w:pPr>
              <w:keepLines/>
              <w:tabs>
                <w:tab w:val="left" w:pos="-380"/>
                <w:tab w:val="left" w:pos="165"/>
                <w:tab w:val="left" w:pos="448"/>
                <w:tab w:val="left" w:pos="1582"/>
                <w:tab w:val="left" w:pos="2715"/>
              </w:tabs>
              <w:spacing w:before="60" w:after="60"/>
              <w:rPr>
                <w:sz w:val="22"/>
                <w:szCs w:val="22"/>
              </w:rPr>
            </w:pPr>
            <w:r w:rsidRPr="006A4CD4">
              <w:rPr>
                <w:sz w:val="22"/>
                <w:szCs w:val="22"/>
              </w:rPr>
              <w:t>Ghana</w:t>
            </w:r>
          </w:p>
        </w:tc>
        <w:tc>
          <w:tcPr>
            <w:tcW w:w="442" w:type="pct"/>
          </w:tcPr>
          <w:p w14:paraId="53643196" w14:textId="77777777" w:rsidR="00B81146" w:rsidRPr="006A4CD4" w:rsidRDefault="00B81146" w:rsidP="00B81146">
            <w:pPr>
              <w:keepLines/>
              <w:tabs>
                <w:tab w:val="left" w:pos="-380"/>
                <w:tab w:val="left" w:pos="165"/>
                <w:tab w:val="left" w:pos="448"/>
                <w:tab w:val="left" w:pos="1582"/>
                <w:tab w:val="left" w:pos="2715"/>
              </w:tabs>
              <w:spacing w:before="60" w:after="60"/>
              <w:rPr>
                <w:sz w:val="22"/>
                <w:szCs w:val="22"/>
              </w:rPr>
            </w:pPr>
            <w:r w:rsidRPr="006A4CD4">
              <w:rPr>
                <w:sz w:val="22"/>
                <w:szCs w:val="22"/>
              </w:rPr>
              <w:t>2008</w:t>
            </w:r>
          </w:p>
        </w:tc>
        <w:tc>
          <w:tcPr>
            <w:tcW w:w="3981" w:type="pct"/>
            <w:gridSpan w:val="3"/>
          </w:tcPr>
          <w:p w14:paraId="45CF272D" w14:textId="77777777" w:rsidR="00B81146" w:rsidRPr="006A4CD4" w:rsidRDefault="00B81146" w:rsidP="00B81146">
            <w:pPr>
              <w:keepLines/>
              <w:tabs>
                <w:tab w:val="left" w:pos="-380"/>
                <w:tab w:val="left" w:pos="165"/>
                <w:tab w:val="left" w:pos="448"/>
                <w:tab w:val="left" w:pos="1582"/>
                <w:tab w:val="left" w:pos="2715"/>
              </w:tabs>
              <w:spacing w:before="60" w:after="60"/>
              <w:jc w:val="both"/>
              <w:rPr>
                <w:sz w:val="22"/>
                <w:szCs w:val="22"/>
              </w:rPr>
            </w:pPr>
            <w:r w:rsidRPr="006A4CD4">
              <w:rPr>
                <w:sz w:val="22"/>
                <w:szCs w:val="22"/>
              </w:rPr>
              <w:t>Convener, Committee to Develop Background Paper for the Institute for Environment and Sanitation Studies, University of Ghana</w:t>
            </w:r>
          </w:p>
        </w:tc>
      </w:tr>
      <w:tr w:rsidR="00B81146" w:rsidRPr="006A4CD4" w14:paraId="66869F79" w14:textId="77777777" w:rsidTr="007125A7">
        <w:tc>
          <w:tcPr>
            <w:tcW w:w="577" w:type="pct"/>
          </w:tcPr>
          <w:p w14:paraId="31F0BD16" w14:textId="77777777" w:rsidR="00B81146" w:rsidRPr="006A4CD4" w:rsidRDefault="00B81146" w:rsidP="00B81146">
            <w:pPr>
              <w:keepLines/>
              <w:tabs>
                <w:tab w:val="left" w:pos="-380"/>
                <w:tab w:val="left" w:pos="165"/>
                <w:tab w:val="left" w:pos="448"/>
                <w:tab w:val="left" w:pos="1582"/>
                <w:tab w:val="left" w:pos="2715"/>
              </w:tabs>
              <w:spacing w:before="60" w:after="60"/>
              <w:rPr>
                <w:sz w:val="22"/>
                <w:szCs w:val="22"/>
              </w:rPr>
            </w:pPr>
            <w:r w:rsidRPr="006A4CD4">
              <w:rPr>
                <w:sz w:val="22"/>
                <w:szCs w:val="22"/>
              </w:rPr>
              <w:t>Ghana</w:t>
            </w:r>
          </w:p>
        </w:tc>
        <w:tc>
          <w:tcPr>
            <w:tcW w:w="442" w:type="pct"/>
          </w:tcPr>
          <w:p w14:paraId="7B92BA13" w14:textId="77777777" w:rsidR="00B81146" w:rsidRPr="006A4CD4" w:rsidRDefault="00B81146" w:rsidP="00B81146">
            <w:pPr>
              <w:keepLines/>
              <w:tabs>
                <w:tab w:val="left" w:pos="-380"/>
                <w:tab w:val="left" w:pos="165"/>
                <w:tab w:val="left" w:pos="448"/>
                <w:tab w:val="left" w:pos="1582"/>
                <w:tab w:val="left" w:pos="2715"/>
              </w:tabs>
              <w:spacing w:before="60" w:after="60"/>
              <w:rPr>
                <w:sz w:val="22"/>
                <w:szCs w:val="22"/>
              </w:rPr>
            </w:pPr>
            <w:r w:rsidRPr="006A4CD4">
              <w:rPr>
                <w:sz w:val="22"/>
                <w:szCs w:val="22"/>
              </w:rPr>
              <w:t>2006</w:t>
            </w:r>
          </w:p>
        </w:tc>
        <w:tc>
          <w:tcPr>
            <w:tcW w:w="3981" w:type="pct"/>
            <w:gridSpan w:val="3"/>
          </w:tcPr>
          <w:p w14:paraId="46F956E0" w14:textId="77777777" w:rsidR="00B81146" w:rsidRPr="006A4CD4" w:rsidRDefault="00B81146" w:rsidP="00B81146">
            <w:pPr>
              <w:keepLines/>
              <w:tabs>
                <w:tab w:val="left" w:pos="-380"/>
                <w:tab w:val="left" w:pos="165"/>
                <w:tab w:val="left" w:pos="448"/>
                <w:tab w:val="left" w:pos="1582"/>
                <w:tab w:val="left" w:pos="2715"/>
              </w:tabs>
              <w:spacing w:before="60" w:after="60"/>
              <w:jc w:val="both"/>
              <w:rPr>
                <w:sz w:val="22"/>
                <w:szCs w:val="22"/>
              </w:rPr>
            </w:pPr>
            <w:r w:rsidRPr="006A4CD4">
              <w:rPr>
                <w:sz w:val="22"/>
                <w:szCs w:val="22"/>
              </w:rPr>
              <w:t>Member of team EU Mining Sector review: Wetland Expert</w:t>
            </w:r>
          </w:p>
        </w:tc>
      </w:tr>
      <w:tr w:rsidR="00B81146" w:rsidRPr="006A4CD4" w14:paraId="0F0C37A2" w14:textId="77777777" w:rsidTr="007125A7">
        <w:tc>
          <w:tcPr>
            <w:tcW w:w="577" w:type="pct"/>
          </w:tcPr>
          <w:p w14:paraId="55A0C577" w14:textId="77777777" w:rsidR="00B81146" w:rsidRPr="006A4CD4" w:rsidRDefault="00B81146" w:rsidP="00B81146">
            <w:pPr>
              <w:keepLines/>
              <w:tabs>
                <w:tab w:val="left" w:pos="-380"/>
                <w:tab w:val="left" w:pos="165"/>
                <w:tab w:val="left" w:pos="448"/>
                <w:tab w:val="left" w:pos="1582"/>
                <w:tab w:val="left" w:pos="2715"/>
              </w:tabs>
              <w:spacing w:before="60" w:after="60"/>
              <w:rPr>
                <w:sz w:val="22"/>
                <w:szCs w:val="22"/>
              </w:rPr>
            </w:pPr>
            <w:r w:rsidRPr="006A4CD4">
              <w:rPr>
                <w:sz w:val="22"/>
                <w:szCs w:val="22"/>
              </w:rPr>
              <w:lastRenderedPageBreak/>
              <w:t>Ghana</w:t>
            </w:r>
          </w:p>
        </w:tc>
        <w:tc>
          <w:tcPr>
            <w:tcW w:w="442" w:type="pct"/>
          </w:tcPr>
          <w:p w14:paraId="13C43E46" w14:textId="77777777" w:rsidR="00B81146" w:rsidRPr="006A4CD4" w:rsidRDefault="00B81146" w:rsidP="00B81146">
            <w:pPr>
              <w:keepLines/>
              <w:tabs>
                <w:tab w:val="left" w:pos="-380"/>
                <w:tab w:val="left" w:pos="165"/>
                <w:tab w:val="left" w:pos="448"/>
                <w:tab w:val="left" w:pos="1582"/>
                <w:tab w:val="left" w:pos="2715"/>
              </w:tabs>
              <w:spacing w:before="60" w:after="60"/>
              <w:rPr>
                <w:sz w:val="22"/>
                <w:szCs w:val="22"/>
              </w:rPr>
            </w:pPr>
            <w:r w:rsidRPr="006A4CD4">
              <w:rPr>
                <w:sz w:val="22"/>
                <w:szCs w:val="22"/>
              </w:rPr>
              <w:t>2006</w:t>
            </w:r>
          </w:p>
        </w:tc>
        <w:tc>
          <w:tcPr>
            <w:tcW w:w="3981" w:type="pct"/>
            <w:gridSpan w:val="3"/>
          </w:tcPr>
          <w:p w14:paraId="6A95C750" w14:textId="77777777" w:rsidR="00B81146" w:rsidRPr="006A4CD4" w:rsidRDefault="00B81146" w:rsidP="00B81146">
            <w:pPr>
              <w:keepLines/>
              <w:tabs>
                <w:tab w:val="left" w:pos="-380"/>
                <w:tab w:val="left" w:pos="165"/>
                <w:tab w:val="left" w:pos="448"/>
                <w:tab w:val="left" w:pos="1582"/>
                <w:tab w:val="left" w:pos="2715"/>
              </w:tabs>
              <w:spacing w:before="60" w:after="60"/>
              <w:jc w:val="both"/>
              <w:rPr>
                <w:sz w:val="22"/>
                <w:szCs w:val="22"/>
              </w:rPr>
            </w:pPr>
            <w:r w:rsidRPr="006A4CD4">
              <w:rPr>
                <w:sz w:val="22"/>
                <w:szCs w:val="22"/>
              </w:rPr>
              <w:t>Member of team for the SEA of the Densu Basin</w:t>
            </w:r>
          </w:p>
        </w:tc>
      </w:tr>
      <w:tr w:rsidR="00B81146" w:rsidRPr="006A4CD4" w14:paraId="2573E64C" w14:textId="77777777" w:rsidTr="007125A7">
        <w:tc>
          <w:tcPr>
            <w:tcW w:w="577" w:type="pct"/>
          </w:tcPr>
          <w:p w14:paraId="62BF0715" w14:textId="77777777" w:rsidR="00B81146" w:rsidRPr="006A4CD4" w:rsidRDefault="00B81146" w:rsidP="00B81146">
            <w:pPr>
              <w:keepLines/>
              <w:tabs>
                <w:tab w:val="left" w:pos="-380"/>
                <w:tab w:val="left" w:pos="165"/>
                <w:tab w:val="left" w:pos="448"/>
                <w:tab w:val="left" w:pos="1582"/>
                <w:tab w:val="left" w:pos="2715"/>
              </w:tabs>
              <w:spacing w:before="60" w:after="60"/>
              <w:rPr>
                <w:sz w:val="22"/>
                <w:szCs w:val="22"/>
              </w:rPr>
            </w:pPr>
            <w:r w:rsidRPr="006A4CD4">
              <w:rPr>
                <w:sz w:val="22"/>
                <w:szCs w:val="22"/>
              </w:rPr>
              <w:t>Ghana</w:t>
            </w:r>
          </w:p>
        </w:tc>
        <w:tc>
          <w:tcPr>
            <w:tcW w:w="442" w:type="pct"/>
          </w:tcPr>
          <w:p w14:paraId="557FAA89" w14:textId="77777777" w:rsidR="00B81146" w:rsidRPr="006A4CD4" w:rsidRDefault="00B81146" w:rsidP="00B81146">
            <w:pPr>
              <w:keepLines/>
              <w:tabs>
                <w:tab w:val="left" w:pos="-380"/>
                <w:tab w:val="left" w:pos="165"/>
                <w:tab w:val="left" w:pos="448"/>
                <w:tab w:val="left" w:pos="1582"/>
                <w:tab w:val="left" w:pos="2715"/>
              </w:tabs>
              <w:spacing w:before="60" w:after="60"/>
              <w:rPr>
                <w:sz w:val="22"/>
                <w:szCs w:val="22"/>
              </w:rPr>
            </w:pPr>
            <w:r w:rsidRPr="006A4CD4">
              <w:rPr>
                <w:sz w:val="22"/>
                <w:szCs w:val="22"/>
              </w:rPr>
              <w:t>2006</w:t>
            </w:r>
          </w:p>
        </w:tc>
        <w:tc>
          <w:tcPr>
            <w:tcW w:w="3981" w:type="pct"/>
            <w:gridSpan w:val="3"/>
          </w:tcPr>
          <w:p w14:paraId="1DBE37EB" w14:textId="77777777" w:rsidR="00B81146" w:rsidRPr="006A4CD4" w:rsidRDefault="00B81146" w:rsidP="00B81146">
            <w:pPr>
              <w:keepLines/>
              <w:tabs>
                <w:tab w:val="left" w:pos="-380"/>
                <w:tab w:val="left" w:pos="165"/>
                <w:tab w:val="left" w:pos="448"/>
                <w:tab w:val="left" w:pos="1582"/>
                <w:tab w:val="left" w:pos="2715"/>
              </w:tabs>
              <w:spacing w:before="60" w:after="60"/>
              <w:jc w:val="both"/>
              <w:rPr>
                <w:sz w:val="22"/>
                <w:szCs w:val="22"/>
              </w:rPr>
            </w:pPr>
            <w:r w:rsidRPr="006A4CD4">
              <w:rPr>
                <w:sz w:val="22"/>
                <w:szCs w:val="22"/>
              </w:rPr>
              <w:t>Team Leader Aquatic Ecology Bui Dam ESIA – Sub contractor of ERM</w:t>
            </w:r>
          </w:p>
        </w:tc>
      </w:tr>
      <w:tr w:rsidR="00B81146" w:rsidRPr="006A4CD4" w14:paraId="7CD25012" w14:textId="77777777" w:rsidTr="007125A7">
        <w:tc>
          <w:tcPr>
            <w:tcW w:w="577" w:type="pct"/>
          </w:tcPr>
          <w:p w14:paraId="6A56C6BA" w14:textId="77777777" w:rsidR="00B81146" w:rsidRPr="006A4CD4" w:rsidRDefault="00B81146" w:rsidP="00B81146">
            <w:pPr>
              <w:keepLines/>
              <w:tabs>
                <w:tab w:val="left" w:pos="-380"/>
                <w:tab w:val="left" w:pos="165"/>
                <w:tab w:val="left" w:pos="448"/>
                <w:tab w:val="left" w:pos="1582"/>
                <w:tab w:val="left" w:pos="2715"/>
              </w:tabs>
              <w:spacing w:before="60" w:after="60"/>
              <w:rPr>
                <w:sz w:val="22"/>
                <w:szCs w:val="22"/>
              </w:rPr>
            </w:pPr>
            <w:r w:rsidRPr="006A4CD4">
              <w:rPr>
                <w:sz w:val="22"/>
                <w:szCs w:val="22"/>
              </w:rPr>
              <w:t>Ghana</w:t>
            </w:r>
          </w:p>
        </w:tc>
        <w:tc>
          <w:tcPr>
            <w:tcW w:w="442" w:type="pct"/>
          </w:tcPr>
          <w:p w14:paraId="1E12B499" w14:textId="77777777" w:rsidR="00B81146" w:rsidRPr="006A4CD4" w:rsidRDefault="00B81146" w:rsidP="00B81146">
            <w:pPr>
              <w:keepLines/>
              <w:tabs>
                <w:tab w:val="left" w:pos="-380"/>
                <w:tab w:val="left" w:pos="165"/>
                <w:tab w:val="left" w:pos="448"/>
                <w:tab w:val="left" w:pos="1582"/>
                <w:tab w:val="left" w:pos="2715"/>
              </w:tabs>
              <w:spacing w:before="60" w:after="60"/>
              <w:rPr>
                <w:sz w:val="22"/>
                <w:szCs w:val="22"/>
              </w:rPr>
            </w:pPr>
            <w:r w:rsidRPr="006A4CD4">
              <w:rPr>
                <w:sz w:val="22"/>
                <w:szCs w:val="22"/>
              </w:rPr>
              <w:t>2004</w:t>
            </w:r>
          </w:p>
        </w:tc>
        <w:tc>
          <w:tcPr>
            <w:tcW w:w="3981" w:type="pct"/>
            <w:gridSpan w:val="3"/>
          </w:tcPr>
          <w:p w14:paraId="4EA7220E" w14:textId="77777777" w:rsidR="00B81146" w:rsidRPr="006A4CD4" w:rsidRDefault="00B81146" w:rsidP="00B81146">
            <w:pPr>
              <w:keepLines/>
              <w:tabs>
                <w:tab w:val="left" w:pos="-380"/>
                <w:tab w:val="left" w:pos="165"/>
                <w:tab w:val="left" w:pos="448"/>
                <w:tab w:val="left" w:pos="1582"/>
                <w:tab w:val="left" w:pos="2715"/>
              </w:tabs>
              <w:spacing w:before="60" w:after="60"/>
              <w:jc w:val="both"/>
              <w:rPr>
                <w:sz w:val="22"/>
                <w:szCs w:val="22"/>
              </w:rPr>
            </w:pPr>
            <w:r w:rsidRPr="006A4CD4">
              <w:rPr>
                <w:sz w:val="22"/>
                <w:szCs w:val="22"/>
              </w:rPr>
              <w:t>Member of team from the Centre of African Wetlands to examine modalities for compliance to EPA directives by the Mining Sector in the area of wetland restoration – Ghana Chamber of Mines</w:t>
            </w:r>
          </w:p>
        </w:tc>
      </w:tr>
      <w:tr w:rsidR="00B81146" w:rsidRPr="006A4CD4" w14:paraId="077BCCB0" w14:textId="77777777" w:rsidTr="007125A7">
        <w:tc>
          <w:tcPr>
            <w:tcW w:w="577" w:type="pct"/>
          </w:tcPr>
          <w:p w14:paraId="2B56AC57" w14:textId="77777777" w:rsidR="00B81146" w:rsidRPr="006A4CD4" w:rsidRDefault="00B81146" w:rsidP="00B81146">
            <w:pPr>
              <w:keepLines/>
              <w:tabs>
                <w:tab w:val="left" w:pos="-380"/>
                <w:tab w:val="left" w:pos="165"/>
                <w:tab w:val="left" w:pos="448"/>
                <w:tab w:val="left" w:pos="1582"/>
                <w:tab w:val="left" w:pos="2715"/>
              </w:tabs>
              <w:spacing w:before="60" w:after="60"/>
              <w:rPr>
                <w:sz w:val="22"/>
                <w:szCs w:val="22"/>
              </w:rPr>
            </w:pPr>
            <w:r w:rsidRPr="006A4CD4">
              <w:rPr>
                <w:sz w:val="22"/>
                <w:szCs w:val="22"/>
              </w:rPr>
              <w:t>Japan</w:t>
            </w:r>
          </w:p>
        </w:tc>
        <w:tc>
          <w:tcPr>
            <w:tcW w:w="442" w:type="pct"/>
          </w:tcPr>
          <w:p w14:paraId="371E4B5D" w14:textId="77777777" w:rsidR="00B81146" w:rsidRPr="006A4CD4" w:rsidRDefault="00B81146" w:rsidP="00B81146">
            <w:pPr>
              <w:keepLines/>
              <w:tabs>
                <w:tab w:val="left" w:pos="-380"/>
                <w:tab w:val="left" w:pos="165"/>
                <w:tab w:val="left" w:pos="448"/>
                <w:tab w:val="left" w:pos="1582"/>
                <w:tab w:val="left" w:pos="2715"/>
              </w:tabs>
              <w:spacing w:before="60" w:after="60"/>
              <w:rPr>
                <w:sz w:val="22"/>
                <w:szCs w:val="22"/>
              </w:rPr>
            </w:pPr>
            <w:r w:rsidRPr="006A4CD4">
              <w:rPr>
                <w:sz w:val="22"/>
                <w:szCs w:val="22"/>
              </w:rPr>
              <w:t>2004</w:t>
            </w:r>
          </w:p>
        </w:tc>
        <w:tc>
          <w:tcPr>
            <w:tcW w:w="3981" w:type="pct"/>
            <w:gridSpan w:val="3"/>
          </w:tcPr>
          <w:p w14:paraId="203E0CBF" w14:textId="77777777" w:rsidR="00B81146" w:rsidRPr="006A4CD4" w:rsidRDefault="00B81146" w:rsidP="00B81146">
            <w:pPr>
              <w:keepLines/>
              <w:tabs>
                <w:tab w:val="left" w:pos="-380"/>
                <w:tab w:val="left" w:pos="165"/>
                <w:tab w:val="left" w:pos="448"/>
                <w:tab w:val="left" w:pos="1582"/>
                <w:tab w:val="left" w:pos="2715"/>
              </w:tabs>
              <w:spacing w:before="60" w:after="60"/>
              <w:jc w:val="both"/>
              <w:rPr>
                <w:sz w:val="22"/>
                <w:szCs w:val="22"/>
              </w:rPr>
            </w:pPr>
            <w:r w:rsidRPr="006A4CD4">
              <w:rPr>
                <w:sz w:val="22"/>
                <w:szCs w:val="22"/>
              </w:rPr>
              <w:t>Consultant to JICA Mangrove Training Course</w:t>
            </w:r>
          </w:p>
        </w:tc>
      </w:tr>
      <w:tr w:rsidR="00B81146" w:rsidRPr="006A4CD4" w14:paraId="4FD7D0FC" w14:textId="77777777" w:rsidTr="007125A7">
        <w:tc>
          <w:tcPr>
            <w:tcW w:w="577" w:type="pct"/>
          </w:tcPr>
          <w:p w14:paraId="3368327D" w14:textId="77777777" w:rsidR="00B81146" w:rsidRPr="006A4CD4" w:rsidRDefault="00B81146" w:rsidP="00B81146">
            <w:pPr>
              <w:keepLines/>
              <w:tabs>
                <w:tab w:val="left" w:pos="-380"/>
                <w:tab w:val="left" w:pos="165"/>
                <w:tab w:val="left" w:pos="448"/>
                <w:tab w:val="left" w:pos="1582"/>
                <w:tab w:val="left" w:pos="2715"/>
              </w:tabs>
              <w:spacing w:before="60" w:after="60"/>
              <w:rPr>
                <w:sz w:val="22"/>
                <w:szCs w:val="22"/>
              </w:rPr>
            </w:pPr>
            <w:r w:rsidRPr="006A4CD4">
              <w:rPr>
                <w:sz w:val="22"/>
                <w:szCs w:val="22"/>
              </w:rPr>
              <w:t>Ghana</w:t>
            </w:r>
          </w:p>
        </w:tc>
        <w:tc>
          <w:tcPr>
            <w:tcW w:w="442" w:type="pct"/>
          </w:tcPr>
          <w:p w14:paraId="3F65A1E1" w14:textId="77777777" w:rsidR="00B81146" w:rsidRPr="006A4CD4" w:rsidRDefault="00B81146" w:rsidP="00B81146">
            <w:pPr>
              <w:keepLines/>
              <w:tabs>
                <w:tab w:val="left" w:pos="-380"/>
                <w:tab w:val="left" w:pos="165"/>
                <w:tab w:val="left" w:pos="448"/>
                <w:tab w:val="left" w:pos="1582"/>
                <w:tab w:val="left" w:pos="2715"/>
              </w:tabs>
              <w:spacing w:before="60" w:after="60"/>
              <w:rPr>
                <w:sz w:val="22"/>
                <w:szCs w:val="22"/>
              </w:rPr>
            </w:pPr>
            <w:r w:rsidRPr="006A4CD4">
              <w:rPr>
                <w:sz w:val="22"/>
                <w:szCs w:val="22"/>
              </w:rPr>
              <w:t>2003</w:t>
            </w:r>
          </w:p>
        </w:tc>
        <w:tc>
          <w:tcPr>
            <w:tcW w:w="3981" w:type="pct"/>
            <w:gridSpan w:val="3"/>
          </w:tcPr>
          <w:p w14:paraId="38FFFE9E" w14:textId="77777777" w:rsidR="00B81146" w:rsidRPr="006A4CD4" w:rsidRDefault="00B81146" w:rsidP="00B81146">
            <w:pPr>
              <w:keepLines/>
              <w:tabs>
                <w:tab w:val="left" w:pos="-380"/>
                <w:tab w:val="left" w:pos="165"/>
                <w:tab w:val="left" w:pos="448"/>
                <w:tab w:val="left" w:pos="1582"/>
                <w:tab w:val="left" w:pos="2715"/>
              </w:tabs>
              <w:spacing w:before="60" w:after="60"/>
              <w:jc w:val="both"/>
              <w:rPr>
                <w:sz w:val="22"/>
                <w:szCs w:val="22"/>
              </w:rPr>
            </w:pPr>
            <w:r w:rsidRPr="006A4CD4">
              <w:rPr>
                <w:sz w:val="22"/>
                <w:szCs w:val="22"/>
              </w:rPr>
              <w:t>UNEP-GEF Preparation of a Project Document titled Trans-Boundary Diagnostic Analysis for the Integrated Management of the Volta River basin Approved US$ 4.3 million</w:t>
            </w:r>
          </w:p>
        </w:tc>
      </w:tr>
      <w:tr w:rsidR="00B81146" w:rsidRPr="006A4CD4" w14:paraId="6CA078F2" w14:textId="77777777" w:rsidTr="007125A7">
        <w:tc>
          <w:tcPr>
            <w:tcW w:w="577" w:type="pct"/>
          </w:tcPr>
          <w:p w14:paraId="2579285E" w14:textId="77777777" w:rsidR="00B81146" w:rsidRPr="006A4CD4" w:rsidRDefault="00B81146" w:rsidP="00B81146">
            <w:pPr>
              <w:keepLines/>
              <w:tabs>
                <w:tab w:val="left" w:pos="-380"/>
                <w:tab w:val="left" w:pos="165"/>
                <w:tab w:val="left" w:pos="448"/>
                <w:tab w:val="left" w:pos="1582"/>
                <w:tab w:val="left" w:pos="2715"/>
              </w:tabs>
              <w:spacing w:before="60" w:after="60"/>
              <w:rPr>
                <w:sz w:val="22"/>
                <w:szCs w:val="22"/>
              </w:rPr>
            </w:pPr>
            <w:r w:rsidRPr="006A4CD4">
              <w:rPr>
                <w:sz w:val="22"/>
                <w:szCs w:val="22"/>
              </w:rPr>
              <w:t>Japan</w:t>
            </w:r>
          </w:p>
        </w:tc>
        <w:tc>
          <w:tcPr>
            <w:tcW w:w="442" w:type="pct"/>
          </w:tcPr>
          <w:p w14:paraId="340E694D" w14:textId="77777777" w:rsidR="00B81146" w:rsidRPr="006A4CD4" w:rsidRDefault="00B81146" w:rsidP="00B81146">
            <w:pPr>
              <w:keepLines/>
              <w:tabs>
                <w:tab w:val="left" w:pos="-380"/>
                <w:tab w:val="left" w:pos="165"/>
                <w:tab w:val="left" w:pos="448"/>
                <w:tab w:val="left" w:pos="1582"/>
                <w:tab w:val="left" w:pos="2715"/>
              </w:tabs>
              <w:spacing w:before="60" w:after="60"/>
              <w:rPr>
                <w:sz w:val="22"/>
                <w:szCs w:val="22"/>
              </w:rPr>
            </w:pPr>
            <w:r w:rsidRPr="006A4CD4">
              <w:rPr>
                <w:sz w:val="22"/>
                <w:szCs w:val="22"/>
              </w:rPr>
              <w:t>2003</w:t>
            </w:r>
          </w:p>
        </w:tc>
        <w:tc>
          <w:tcPr>
            <w:tcW w:w="3981" w:type="pct"/>
            <w:gridSpan w:val="3"/>
          </w:tcPr>
          <w:p w14:paraId="27EA8FEF" w14:textId="77777777" w:rsidR="00B81146" w:rsidRPr="006A4CD4" w:rsidRDefault="00B81146" w:rsidP="00B81146">
            <w:pPr>
              <w:keepLines/>
              <w:tabs>
                <w:tab w:val="left" w:pos="-380"/>
                <w:tab w:val="left" w:pos="165"/>
                <w:tab w:val="left" w:pos="448"/>
                <w:tab w:val="left" w:pos="1582"/>
                <w:tab w:val="left" w:pos="2715"/>
              </w:tabs>
              <w:spacing w:before="60" w:after="60"/>
              <w:jc w:val="both"/>
              <w:rPr>
                <w:sz w:val="22"/>
                <w:szCs w:val="22"/>
              </w:rPr>
            </w:pPr>
            <w:r w:rsidRPr="006A4CD4">
              <w:rPr>
                <w:sz w:val="22"/>
                <w:szCs w:val="22"/>
              </w:rPr>
              <w:t>Consultant to JICA Mangrove Training Course</w:t>
            </w:r>
          </w:p>
        </w:tc>
      </w:tr>
      <w:tr w:rsidR="00B81146" w:rsidRPr="006A4CD4" w14:paraId="394831AE" w14:textId="77777777" w:rsidTr="007125A7">
        <w:tc>
          <w:tcPr>
            <w:tcW w:w="577" w:type="pct"/>
          </w:tcPr>
          <w:p w14:paraId="634CD3CC" w14:textId="77777777" w:rsidR="00B81146" w:rsidRPr="006A4CD4" w:rsidRDefault="00B81146" w:rsidP="00B81146">
            <w:pPr>
              <w:keepLines/>
              <w:tabs>
                <w:tab w:val="left" w:pos="-380"/>
                <w:tab w:val="left" w:pos="165"/>
                <w:tab w:val="left" w:pos="448"/>
                <w:tab w:val="left" w:pos="1582"/>
                <w:tab w:val="left" w:pos="2715"/>
              </w:tabs>
              <w:spacing w:before="60" w:after="60"/>
              <w:rPr>
                <w:sz w:val="22"/>
                <w:szCs w:val="22"/>
              </w:rPr>
            </w:pPr>
            <w:r w:rsidRPr="006A4CD4">
              <w:rPr>
                <w:sz w:val="22"/>
                <w:szCs w:val="22"/>
              </w:rPr>
              <w:t>Japan</w:t>
            </w:r>
          </w:p>
        </w:tc>
        <w:tc>
          <w:tcPr>
            <w:tcW w:w="442" w:type="pct"/>
          </w:tcPr>
          <w:p w14:paraId="15662AEE" w14:textId="77777777" w:rsidR="00B81146" w:rsidRPr="006A4CD4" w:rsidRDefault="00B81146" w:rsidP="00B81146">
            <w:pPr>
              <w:keepLines/>
              <w:tabs>
                <w:tab w:val="left" w:pos="-380"/>
                <w:tab w:val="left" w:pos="165"/>
                <w:tab w:val="left" w:pos="448"/>
                <w:tab w:val="left" w:pos="1582"/>
                <w:tab w:val="left" w:pos="2715"/>
              </w:tabs>
              <w:spacing w:before="60" w:after="60"/>
              <w:rPr>
                <w:sz w:val="22"/>
                <w:szCs w:val="22"/>
              </w:rPr>
            </w:pPr>
            <w:r w:rsidRPr="006A4CD4">
              <w:rPr>
                <w:sz w:val="22"/>
                <w:szCs w:val="22"/>
              </w:rPr>
              <w:t>2002</w:t>
            </w:r>
          </w:p>
        </w:tc>
        <w:tc>
          <w:tcPr>
            <w:tcW w:w="3981" w:type="pct"/>
            <w:gridSpan w:val="3"/>
          </w:tcPr>
          <w:p w14:paraId="0B899C92" w14:textId="77777777" w:rsidR="00B81146" w:rsidRPr="006A4CD4" w:rsidRDefault="00B81146" w:rsidP="00B81146">
            <w:pPr>
              <w:keepLines/>
              <w:tabs>
                <w:tab w:val="left" w:pos="-380"/>
                <w:tab w:val="left" w:pos="165"/>
                <w:tab w:val="left" w:pos="448"/>
                <w:tab w:val="left" w:pos="1582"/>
                <w:tab w:val="left" w:pos="2715"/>
              </w:tabs>
              <w:spacing w:before="60" w:after="60"/>
              <w:jc w:val="both"/>
              <w:rPr>
                <w:sz w:val="22"/>
                <w:szCs w:val="22"/>
              </w:rPr>
            </w:pPr>
            <w:r w:rsidRPr="006A4CD4">
              <w:rPr>
                <w:sz w:val="22"/>
                <w:szCs w:val="22"/>
              </w:rPr>
              <w:t>Consultant to JICA Mangrove Training Course</w:t>
            </w:r>
          </w:p>
        </w:tc>
      </w:tr>
      <w:tr w:rsidR="00B81146" w:rsidRPr="006A4CD4" w14:paraId="085F8368" w14:textId="77777777" w:rsidTr="007125A7">
        <w:tc>
          <w:tcPr>
            <w:tcW w:w="577" w:type="pct"/>
          </w:tcPr>
          <w:p w14:paraId="21A6B33C" w14:textId="77777777" w:rsidR="00B81146" w:rsidRPr="006A4CD4" w:rsidRDefault="00B81146" w:rsidP="00B81146">
            <w:pPr>
              <w:keepLines/>
              <w:tabs>
                <w:tab w:val="left" w:pos="-380"/>
                <w:tab w:val="left" w:pos="165"/>
                <w:tab w:val="left" w:pos="448"/>
                <w:tab w:val="left" w:pos="1582"/>
                <w:tab w:val="left" w:pos="2715"/>
              </w:tabs>
              <w:spacing w:before="60" w:after="60"/>
              <w:rPr>
                <w:sz w:val="22"/>
                <w:szCs w:val="22"/>
              </w:rPr>
            </w:pPr>
            <w:r w:rsidRPr="006A4CD4">
              <w:rPr>
                <w:sz w:val="22"/>
                <w:szCs w:val="22"/>
              </w:rPr>
              <w:t>Ghana and Kenya</w:t>
            </w:r>
          </w:p>
        </w:tc>
        <w:tc>
          <w:tcPr>
            <w:tcW w:w="442" w:type="pct"/>
          </w:tcPr>
          <w:p w14:paraId="1336C22B" w14:textId="77777777" w:rsidR="00B81146" w:rsidRPr="006A4CD4" w:rsidRDefault="00B81146" w:rsidP="00B81146">
            <w:pPr>
              <w:keepLines/>
              <w:tabs>
                <w:tab w:val="left" w:pos="-380"/>
                <w:tab w:val="left" w:pos="165"/>
                <w:tab w:val="left" w:pos="448"/>
                <w:tab w:val="left" w:pos="1582"/>
                <w:tab w:val="left" w:pos="2715"/>
              </w:tabs>
              <w:spacing w:before="60" w:after="60"/>
              <w:rPr>
                <w:sz w:val="22"/>
                <w:szCs w:val="22"/>
              </w:rPr>
            </w:pPr>
            <w:r w:rsidRPr="006A4CD4">
              <w:rPr>
                <w:sz w:val="22"/>
                <w:szCs w:val="22"/>
              </w:rPr>
              <w:t>2000</w:t>
            </w:r>
          </w:p>
        </w:tc>
        <w:tc>
          <w:tcPr>
            <w:tcW w:w="3981" w:type="pct"/>
            <w:gridSpan w:val="3"/>
          </w:tcPr>
          <w:p w14:paraId="36C39608" w14:textId="77777777" w:rsidR="00B81146" w:rsidRPr="006A4CD4" w:rsidRDefault="00B81146" w:rsidP="00B81146">
            <w:pPr>
              <w:keepLines/>
              <w:tabs>
                <w:tab w:val="left" w:pos="-380"/>
                <w:tab w:val="left" w:pos="165"/>
                <w:tab w:val="left" w:pos="448"/>
                <w:tab w:val="left" w:pos="1582"/>
                <w:tab w:val="left" w:pos="2715"/>
              </w:tabs>
              <w:spacing w:before="60" w:after="60"/>
              <w:jc w:val="both"/>
              <w:rPr>
                <w:sz w:val="22"/>
                <w:szCs w:val="22"/>
              </w:rPr>
            </w:pPr>
            <w:r w:rsidRPr="006A4CD4">
              <w:rPr>
                <w:sz w:val="22"/>
                <w:szCs w:val="22"/>
              </w:rPr>
              <w:t xml:space="preserve">Moderator: GEF- UNEP Interactive Forum on the Africa Land-&amp;-Water Initiative The purpose of the interactive forum is to enable a discussion to be carried out by experts in the region to debate and agree upon strategic interventions that are needed to address how actions to address land and water degradation in Africa should be undertaken. See </w:t>
            </w:r>
            <w:hyperlink r:id="rId12" w:history="1">
              <w:r w:rsidRPr="006A4CD4">
                <w:rPr>
                  <w:sz w:val="22"/>
                  <w:szCs w:val="22"/>
                </w:rPr>
                <w:t>http://gef-forum.unep.org:8080/~Land-Water</w:t>
              </w:r>
            </w:hyperlink>
            <w:r w:rsidRPr="006A4CD4">
              <w:rPr>
                <w:sz w:val="22"/>
                <w:szCs w:val="22"/>
              </w:rPr>
              <w:t xml:space="preserve"> for more details</w:t>
            </w:r>
          </w:p>
        </w:tc>
      </w:tr>
      <w:tr w:rsidR="00B81146" w:rsidRPr="006A4CD4" w14:paraId="7CF4FB9E" w14:textId="77777777" w:rsidTr="007125A7">
        <w:tc>
          <w:tcPr>
            <w:tcW w:w="577" w:type="pct"/>
          </w:tcPr>
          <w:p w14:paraId="5340DFBB" w14:textId="77777777" w:rsidR="00B81146" w:rsidRPr="006A4CD4" w:rsidRDefault="00B81146" w:rsidP="00B81146">
            <w:pPr>
              <w:keepLines/>
              <w:tabs>
                <w:tab w:val="left" w:pos="-380"/>
                <w:tab w:val="left" w:pos="165"/>
                <w:tab w:val="left" w:pos="448"/>
                <w:tab w:val="left" w:pos="1582"/>
                <w:tab w:val="left" w:pos="2715"/>
              </w:tabs>
              <w:spacing w:before="60" w:after="60"/>
              <w:rPr>
                <w:sz w:val="22"/>
                <w:szCs w:val="22"/>
              </w:rPr>
            </w:pPr>
            <w:r w:rsidRPr="006A4CD4">
              <w:rPr>
                <w:sz w:val="22"/>
                <w:szCs w:val="22"/>
              </w:rPr>
              <w:t>Ghana and Kenya</w:t>
            </w:r>
          </w:p>
        </w:tc>
        <w:tc>
          <w:tcPr>
            <w:tcW w:w="442" w:type="pct"/>
          </w:tcPr>
          <w:p w14:paraId="7AD3F68D" w14:textId="77777777" w:rsidR="00B81146" w:rsidRPr="006A4CD4" w:rsidRDefault="00B81146" w:rsidP="00B81146">
            <w:pPr>
              <w:keepLines/>
              <w:tabs>
                <w:tab w:val="left" w:pos="-380"/>
                <w:tab w:val="left" w:pos="165"/>
                <w:tab w:val="left" w:pos="448"/>
                <w:tab w:val="left" w:pos="1582"/>
                <w:tab w:val="left" w:pos="2715"/>
              </w:tabs>
              <w:spacing w:before="60" w:after="60"/>
              <w:rPr>
                <w:sz w:val="22"/>
                <w:szCs w:val="22"/>
              </w:rPr>
            </w:pPr>
            <w:r w:rsidRPr="006A4CD4">
              <w:rPr>
                <w:sz w:val="22"/>
                <w:szCs w:val="22"/>
              </w:rPr>
              <w:t>1999</w:t>
            </w:r>
          </w:p>
        </w:tc>
        <w:tc>
          <w:tcPr>
            <w:tcW w:w="3981" w:type="pct"/>
            <w:gridSpan w:val="3"/>
          </w:tcPr>
          <w:p w14:paraId="30A67576" w14:textId="77777777" w:rsidR="00B81146" w:rsidRPr="006A4CD4" w:rsidRDefault="00B81146" w:rsidP="00B81146">
            <w:pPr>
              <w:keepLines/>
              <w:tabs>
                <w:tab w:val="left" w:pos="-380"/>
                <w:tab w:val="left" w:pos="165"/>
                <w:tab w:val="left" w:pos="448"/>
                <w:tab w:val="left" w:pos="1582"/>
                <w:tab w:val="left" w:pos="2715"/>
              </w:tabs>
              <w:spacing w:before="60" w:after="60"/>
              <w:jc w:val="both"/>
              <w:rPr>
                <w:sz w:val="22"/>
                <w:szCs w:val="22"/>
              </w:rPr>
            </w:pPr>
            <w:r w:rsidRPr="006A4CD4">
              <w:rPr>
                <w:sz w:val="22"/>
                <w:szCs w:val="22"/>
              </w:rPr>
              <w:t>Consultant GEF-UNEP (International Waters) Preparation of a PDFB titled Trans-Boundary Diagnostic Analysis for the Integrated Management of the Volta River basin.  Approved US$ 350,000</w:t>
            </w:r>
          </w:p>
        </w:tc>
      </w:tr>
      <w:tr w:rsidR="00B81146" w:rsidRPr="006A4CD4" w14:paraId="42D7B8E1" w14:textId="77777777" w:rsidTr="007125A7">
        <w:tc>
          <w:tcPr>
            <w:tcW w:w="577" w:type="pct"/>
          </w:tcPr>
          <w:p w14:paraId="5D65CEBD" w14:textId="77777777" w:rsidR="00B81146" w:rsidRPr="006A4CD4" w:rsidRDefault="00B81146" w:rsidP="00B81146">
            <w:pPr>
              <w:keepLines/>
              <w:tabs>
                <w:tab w:val="left" w:pos="-380"/>
                <w:tab w:val="left" w:pos="165"/>
                <w:tab w:val="left" w:pos="448"/>
                <w:tab w:val="left" w:pos="1582"/>
                <w:tab w:val="left" w:pos="2715"/>
              </w:tabs>
              <w:spacing w:before="60" w:after="60"/>
              <w:rPr>
                <w:sz w:val="22"/>
                <w:szCs w:val="22"/>
              </w:rPr>
            </w:pPr>
            <w:r w:rsidRPr="006A4CD4">
              <w:rPr>
                <w:sz w:val="22"/>
                <w:szCs w:val="22"/>
              </w:rPr>
              <w:t>Ghana</w:t>
            </w:r>
          </w:p>
        </w:tc>
        <w:tc>
          <w:tcPr>
            <w:tcW w:w="442" w:type="pct"/>
          </w:tcPr>
          <w:p w14:paraId="25B909B2" w14:textId="77777777" w:rsidR="00B81146" w:rsidRPr="006A4CD4" w:rsidRDefault="00B81146" w:rsidP="00B81146">
            <w:pPr>
              <w:keepLines/>
              <w:tabs>
                <w:tab w:val="left" w:pos="-380"/>
                <w:tab w:val="left" w:pos="165"/>
                <w:tab w:val="left" w:pos="448"/>
                <w:tab w:val="left" w:pos="1582"/>
                <w:tab w:val="left" w:pos="2715"/>
              </w:tabs>
              <w:spacing w:before="60" w:after="60"/>
              <w:rPr>
                <w:sz w:val="22"/>
                <w:szCs w:val="22"/>
              </w:rPr>
            </w:pPr>
            <w:r w:rsidRPr="006A4CD4">
              <w:rPr>
                <w:sz w:val="22"/>
                <w:szCs w:val="22"/>
              </w:rPr>
              <w:t>1999</w:t>
            </w:r>
          </w:p>
        </w:tc>
        <w:tc>
          <w:tcPr>
            <w:tcW w:w="3981" w:type="pct"/>
            <w:gridSpan w:val="3"/>
          </w:tcPr>
          <w:p w14:paraId="46B5ADC2" w14:textId="77777777" w:rsidR="00B81146" w:rsidRPr="006A4CD4" w:rsidRDefault="00B81146" w:rsidP="00B81146">
            <w:pPr>
              <w:keepLines/>
              <w:tabs>
                <w:tab w:val="left" w:pos="-380"/>
                <w:tab w:val="left" w:pos="165"/>
                <w:tab w:val="left" w:pos="448"/>
                <w:tab w:val="left" w:pos="1582"/>
                <w:tab w:val="left" w:pos="2715"/>
              </w:tabs>
              <w:spacing w:before="60" w:after="60"/>
              <w:jc w:val="both"/>
              <w:rPr>
                <w:sz w:val="22"/>
                <w:szCs w:val="22"/>
              </w:rPr>
            </w:pPr>
            <w:r w:rsidRPr="006A4CD4">
              <w:rPr>
                <w:sz w:val="22"/>
                <w:szCs w:val="22"/>
              </w:rPr>
              <w:t>Consultant and Facilitator GEF-UNEP (International Waters) to organise a Ministerial level meeting on the Volta Basin</w:t>
            </w:r>
          </w:p>
        </w:tc>
      </w:tr>
      <w:tr w:rsidR="00B81146" w:rsidRPr="006A4CD4" w14:paraId="21345593" w14:textId="77777777" w:rsidTr="007125A7">
        <w:tc>
          <w:tcPr>
            <w:tcW w:w="577" w:type="pct"/>
          </w:tcPr>
          <w:p w14:paraId="68DC5B90" w14:textId="77777777" w:rsidR="00B81146" w:rsidRPr="006A4CD4" w:rsidRDefault="00B81146" w:rsidP="00B81146">
            <w:pPr>
              <w:keepLines/>
              <w:tabs>
                <w:tab w:val="left" w:pos="-380"/>
                <w:tab w:val="left" w:pos="165"/>
                <w:tab w:val="left" w:pos="448"/>
                <w:tab w:val="left" w:pos="1582"/>
                <w:tab w:val="left" w:pos="2715"/>
              </w:tabs>
              <w:spacing w:before="60" w:after="60"/>
              <w:rPr>
                <w:sz w:val="22"/>
                <w:szCs w:val="22"/>
              </w:rPr>
            </w:pPr>
            <w:r w:rsidRPr="006A4CD4">
              <w:rPr>
                <w:sz w:val="22"/>
                <w:szCs w:val="22"/>
              </w:rPr>
              <w:t>Italy</w:t>
            </w:r>
          </w:p>
        </w:tc>
        <w:tc>
          <w:tcPr>
            <w:tcW w:w="442" w:type="pct"/>
          </w:tcPr>
          <w:p w14:paraId="68B19C9F" w14:textId="77777777" w:rsidR="00B81146" w:rsidRPr="006A4CD4" w:rsidRDefault="00B81146" w:rsidP="00B81146">
            <w:pPr>
              <w:keepLines/>
              <w:tabs>
                <w:tab w:val="left" w:pos="-380"/>
                <w:tab w:val="left" w:pos="165"/>
                <w:tab w:val="left" w:pos="448"/>
                <w:tab w:val="left" w:pos="1582"/>
                <w:tab w:val="left" w:pos="2715"/>
              </w:tabs>
              <w:spacing w:before="60" w:after="60"/>
              <w:rPr>
                <w:sz w:val="22"/>
                <w:szCs w:val="22"/>
              </w:rPr>
            </w:pPr>
            <w:r w:rsidRPr="006A4CD4">
              <w:rPr>
                <w:sz w:val="22"/>
                <w:szCs w:val="22"/>
              </w:rPr>
              <w:t>1999</w:t>
            </w:r>
          </w:p>
        </w:tc>
        <w:tc>
          <w:tcPr>
            <w:tcW w:w="3981" w:type="pct"/>
            <w:gridSpan w:val="3"/>
          </w:tcPr>
          <w:p w14:paraId="00D25C87" w14:textId="77777777" w:rsidR="00B81146" w:rsidRPr="006A4CD4" w:rsidRDefault="00B81146" w:rsidP="00B81146">
            <w:pPr>
              <w:keepLines/>
              <w:tabs>
                <w:tab w:val="left" w:pos="-380"/>
                <w:tab w:val="left" w:pos="165"/>
                <w:tab w:val="left" w:pos="448"/>
                <w:tab w:val="left" w:pos="1582"/>
                <w:tab w:val="left" w:pos="2715"/>
              </w:tabs>
              <w:spacing w:before="60" w:after="60"/>
              <w:jc w:val="both"/>
              <w:rPr>
                <w:sz w:val="22"/>
                <w:szCs w:val="22"/>
              </w:rPr>
            </w:pPr>
            <w:r w:rsidRPr="006A4CD4">
              <w:rPr>
                <w:sz w:val="22"/>
                <w:szCs w:val="22"/>
              </w:rPr>
              <w:t>Consultant and Chairman of session (International Waters) at the Scientific Technical Advisory Panel of the GEF Expert Group Workshop on Land Degradation Inter-linkages</w:t>
            </w:r>
          </w:p>
        </w:tc>
      </w:tr>
      <w:tr w:rsidR="00B81146" w:rsidRPr="006A4CD4" w14:paraId="4162FFF3" w14:textId="77777777" w:rsidTr="007125A7">
        <w:tc>
          <w:tcPr>
            <w:tcW w:w="577" w:type="pct"/>
          </w:tcPr>
          <w:p w14:paraId="6FC3BA86" w14:textId="77777777" w:rsidR="00B81146" w:rsidRPr="006A4CD4" w:rsidRDefault="00B81146" w:rsidP="00B81146">
            <w:pPr>
              <w:keepLines/>
              <w:tabs>
                <w:tab w:val="left" w:pos="-380"/>
                <w:tab w:val="left" w:pos="165"/>
                <w:tab w:val="left" w:pos="448"/>
                <w:tab w:val="left" w:pos="1582"/>
                <w:tab w:val="left" w:pos="2715"/>
              </w:tabs>
              <w:spacing w:before="60" w:after="60"/>
              <w:rPr>
                <w:sz w:val="22"/>
                <w:szCs w:val="22"/>
              </w:rPr>
            </w:pPr>
            <w:r w:rsidRPr="006A4CD4">
              <w:rPr>
                <w:sz w:val="22"/>
                <w:szCs w:val="22"/>
              </w:rPr>
              <w:t>USA</w:t>
            </w:r>
          </w:p>
        </w:tc>
        <w:tc>
          <w:tcPr>
            <w:tcW w:w="442" w:type="pct"/>
          </w:tcPr>
          <w:p w14:paraId="42D78F04" w14:textId="77777777" w:rsidR="00B81146" w:rsidRPr="006A4CD4" w:rsidRDefault="00B81146" w:rsidP="00B81146">
            <w:pPr>
              <w:keepLines/>
              <w:tabs>
                <w:tab w:val="left" w:pos="-380"/>
                <w:tab w:val="left" w:pos="165"/>
                <w:tab w:val="left" w:pos="448"/>
                <w:tab w:val="left" w:pos="1582"/>
                <w:tab w:val="left" w:pos="2715"/>
              </w:tabs>
              <w:spacing w:before="60" w:after="60"/>
              <w:rPr>
                <w:sz w:val="22"/>
                <w:szCs w:val="22"/>
              </w:rPr>
            </w:pPr>
            <w:r w:rsidRPr="006A4CD4">
              <w:rPr>
                <w:sz w:val="22"/>
                <w:szCs w:val="22"/>
              </w:rPr>
              <w:t>1999</w:t>
            </w:r>
          </w:p>
        </w:tc>
        <w:tc>
          <w:tcPr>
            <w:tcW w:w="3981" w:type="pct"/>
            <w:gridSpan w:val="3"/>
          </w:tcPr>
          <w:p w14:paraId="62967713" w14:textId="77777777" w:rsidR="00B81146" w:rsidRPr="006A4CD4" w:rsidRDefault="00B81146" w:rsidP="00B81146">
            <w:pPr>
              <w:keepLines/>
              <w:tabs>
                <w:tab w:val="left" w:pos="-380"/>
                <w:tab w:val="left" w:pos="165"/>
                <w:tab w:val="left" w:pos="448"/>
                <w:tab w:val="left" w:pos="1582"/>
                <w:tab w:val="left" w:pos="2715"/>
              </w:tabs>
              <w:spacing w:before="60" w:after="60"/>
              <w:jc w:val="both"/>
              <w:rPr>
                <w:sz w:val="22"/>
                <w:szCs w:val="22"/>
              </w:rPr>
            </w:pPr>
            <w:r w:rsidRPr="006A4CD4">
              <w:rPr>
                <w:sz w:val="22"/>
                <w:szCs w:val="22"/>
              </w:rPr>
              <w:t>Consultant GEF-UNEP preparing Background documentation “Land-degradation Inter-linkages and International Waters” for the Scientific Technical Advisory Panel of the GEF Council Washington</w:t>
            </w:r>
          </w:p>
        </w:tc>
      </w:tr>
      <w:tr w:rsidR="00B81146" w:rsidRPr="006A4CD4" w14:paraId="012C478F" w14:textId="77777777" w:rsidTr="007125A7">
        <w:tc>
          <w:tcPr>
            <w:tcW w:w="577" w:type="pct"/>
          </w:tcPr>
          <w:p w14:paraId="0E01E446" w14:textId="77777777" w:rsidR="00B81146" w:rsidRPr="006A4CD4" w:rsidRDefault="00B81146" w:rsidP="00B81146">
            <w:pPr>
              <w:keepLines/>
              <w:tabs>
                <w:tab w:val="left" w:pos="-380"/>
                <w:tab w:val="left" w:pos="165"/>
                <w:tab w:val="left" w:pos="448"/>
                <w:tab w:val="left" w:pos="1582"/>
                <w:tab w:val="left" w:pos="2715"/>
              </w:tabs>
              <w:spacing w:before="60" w:after="60"/>
              <w:rPr>
                <w:sz w:val="22"/>
                <w:szCs w:val="22"/>
              </w:rPr>
            </w:pPr>
            <w:r w:rsidRPr="006A4CD4">
              <w:rPr>
                <w:sz w:val="22"/>
                <w:szCs w:val="22"/>
              </w:rPr>
              <w:t>Ghana</w:t>
            </w:r>
          </w:p>
        </w:tc>
        <w:tc>
          <w:tcPr>
            <w:tcW w:w="442" w:type="pct"/>
          </w:tcPr>
          <w:p w14:paraId="799F007B" w14:textId="77777777" w:rsidR="00B81146" w:rsidRPr="006A4CD4" w:rsidRDefault="00B81146" w:rsidP="00B81146">
            <w:pPr>
              <w:keepNext/>
              <w:keepLines/>
              <w:tabs>
                <w:tab w:val="left" w:pos="-380"/>
                <w:tab w:val="left" w:pos="165"/>
                <w:tab w:val="left" w:pos="448"/>
                <w:tab w:val="left" w:pos="1582"/>
                <w:tab w:val="left" w:pos="2715"/>
              </w:tabs>
              <w:spacing w:before="60" w:after="60"/>
              <w:rPr>
                <w:sz w:val="22"/>
                <w:szCs w:val="22"/>
              </w:rPr>
            </w:pPr>
            <w:r w:rsidRPr="006A4CD4">
              <w:rPr>
                <w:sz w:val="22"/>
                <w:szCs w:val="22"/>
              </w:rPr>
              <w:t>1999</w:t>
            </w:r>
          </w:p>
        </w:tc>
        <w:tc>
          <w:tcPr>
            <w:tcW w:w="3981" w:type="pct"/>
            <w:gridSpan w:val="3"/>
          </w:tcPr>
          <w:p w14:paraId="63E27195" w14:textId="77777777" w:rsidR="00B81146" w:rsidRPr="006A4CD4" w:rsidRDefault="00B81146" w:rsidP="00B81146">
            <w:pPr>
              <w:keepNext/>
              <w:keepLines/>
              <w:tabs>
                <w:tab w:val="left" w:pos="-380"/>
                <w:tab w:val="left" w:pos="165"/>
                <w:tab w:val="left" w:pos="448"/>
                <w:tab w:val="left" w:pos="1582"/>
                <w:tab w:val="left" w:pos="2715"/>
              </w:tabs>
              <w:spacing w:before="60" w:after="60"/>
              <w:jc w:val="both"/>
              <w:rPr>
                <w:sz w:val="22"/>
                <w:szCs w:val="22"/>
              </w:rPr>
            </w:pPr>
            <w:r w:rsidRPr="006A4CD4">
              <w:rPr>
                <w:sz w:val="22"/>
                <w:szCs w:val="22"/>
              </w:rPr>
              <w:t>Facilitator to Enterix (USA) to assemble a team of Ghana based experts to carry out Environmental Impact Assessments on thermal power plants</w:t>
            </w:r>
          </w:p>
        </w:tc>
      </w:tr>
      <w:tr w:rsidR="00B81146" w:rsidRPr="006A4CD4" w14:paraId="5770CD4E" w14:textId="77777777" w:rsidTr="007125A7">
        <w:tc>
          <w:tcPr>
            <w:tcW w:w="577" w:type="pct"/>
          </w:tcPr>
          <w:p w14:paraId="1AC1F80B" w14:textId="77777777" w:rsidR="00B81146" w:rsidRPr="006A4CD4" w:rsidRDefault="00B81146" w:rsidP="00B81146">
            <w:pPr>
              <w:keepLines/>
              <w:tabs>
                <w:tab w:val="left" w:pos="-380"/>
                <w:tab w:val="left" w:pos="165"/>
                <w:tab w:val="left" w:pos="448"/>
                <w:tab w:val="left" w:pos="1582"/>
                <w:tab w:val="left" w:pos="2715"/>
              </w:tabs>
              <w:spacing w:before="60" w:after="60"/>
              <w:rPr>
                <w:sz w:val="22"/>
                <w:szCs w:val="22"/>
              </w:rPr>
            </w:pPr>
            <w:r w:rsidRPr="006A4CD4">
              <w:rPr>
                <w:sz w:val="22"/>
                <w:szCs w:val="22"/>
              </w:rPr>
              <w:t>Ghana</w:t>
            </w:r>
          </w:p>
        </w:tc>
        <w:tc>
          <w:tcPr>
            <w:tcW w:w="442" w:type="pct"/>
          </w:tcPr>
          <w:p w14:paraId="1E556F3A" w14:textId="77777777" w:rsidR="00B81146" w:rsidRPr="006A4CD4" w:rsidRDefault="00B81146" w:rsidP="00B81146">
            <w:pPr>
              <w:keepNext/>
              <w:keepLines/>
              <w:tabs>
                <w:tab w:val="left" w:pos="-380"/>
                <w:tab w:val="left" w:pos="165"/>
                <w:tab w:val="left" w:pos="448"/>
                <w:tab w:val="left" w:pos="1582"/>
                <w:tab w:val="left" w:pos="2715"/>
              </w:tabs>
              <w:spacing w:before="60" w:after="60"/>
              <w:rPr>
                <w:sz w:val="22"/>
                <w:szCs w:val="22"/>
              </w:rPr>
            </w:pPr>
            <w:r w:rsidRPr="006A4CD4">
              <w:rPr>
                <w:sz w:val="22"/>
                <w:szCs w:val="22"/>
              </w:rPr>
              <w:t>1998</w:t>
            </w:r>
          </w:p>
        </w:tc>
        <w:tc>
          <w:tcPr>
            <w:tcW w:w="3981" w:type="pct"/>
            <w:gridSpan w:val="3"/>
          </w:tcPr>
          <w:p w14:paraId="4E98D002" w14:textId="77777777" w:rsidR="00B81146" w:rsidRPr="006A4CD4" w:rsidRDefault="00B81146" w:rsidP="00B81146">
            <w:pPr>
              <w:keepNext/>
              <w:keepLines/>
              <w:tabs>
                <w:tab w:val="left" w:pos="-380"/>
                <w:tab w:val="left" w:pos="165"/>
                <w:tab w:val="left" w:pos="448"/>
                <w:tab w:val="left" w:pos="1582"/>
                <w:tab w:val="left" w:pos="2715"/>
              </w:tabs>
              <w:spacing w:before="60" w:after="60"/>
              <w:jc w:val="both"/>
              <w:rPr>
                <w:sz w:val="22"/>
                <w:szCs w:val="22"/>
              </w:rPr>
            </w:pPr>
            <w:r w:rsidRPr="006A4CD4">
              <w:rPr>
                <w:sz w:val="22"/>
                <w:szCs w:val="22"/>
              </w:rPr>
              <w:t>Member of the Working Group to draft a National Wetlands Strategy for Ghana (Ghana Coastal Wetland Management Project) World Bank</w:t>
            </w:r>
          </w:p>
        </w:tc>
      </w:tr>
      <w:tr w:rsidR="00B81146" w:rsidRPr="006A4CD4" w14:paraId="2CC32ED2" w14:textId="77777777" w:rsidTr="007125A7">
        <w:tc>
          <w:tcPr>
            <w:tcW w:w="577" w:type="pct"/>
          </w:tcPr>
          <w:p w14:paraId="1D811323" w14:textId="77777777" w:rsidR="00B81146" w:rsidRPr="006A4CD4" w:rsidRDefault="00B81146" w:rsidP="00B81146">
            <w:pPr>
              <w:keepLines/>
              <w:tabs>
                <w:tab w:val="left" w:pos="-380"/>
                <w:tab w:val="left" w:pos="165"/>
                <w:tab w:val="left" w:pos="448"/>
                <w:tab w:val="left" w:pos="1582"/>
                <w:tab w:val="left" w:pos="2715"/>
              </w:tabs>
              <w:spacing w:before="60" w:after="60"/>
              <w:rPr>
                <w:sz w:val="22"/>
                <w:szCs w:val="22"/>
              </w:rPr>
            </w:pPr>
            <w:r w:rsidRPr="006A4CD4">
              <w:rPr>
                <w:sz w:val="22"/>
                <w:szCs w:val="22"/>
              </w:rPr>
              <w:t>Ghana</w:t>
            </w:r>
          </w:p>
        </w:tc>
        <w:tc>
          <w:tcPr>
            <w:tcW w:w="442" w:type="pct"/>
          </w:tcPr>
          <w:p w14:paraId="7BC7EB78" w14:textId="77777777" w:rsidR="00B81146" w:rsidRPr="006A4CD4" w:rsidRDefault="00B81146" w:rsidP="00B81146">
            <w:pPr>
              <w:keepNext/>
              <w:keepLines/>
              <w:tabs>
                <w:tab w:val="left" w:pos="-380"/>
                <w:tab w:val="left" w:pos="165"/>
                <w:tab w:val="left" w:pos="448"/>
                <w:tab w:val="left" w:pos="1582"/>
                <w:tab w:val="left" w:pos="2715"/>
              </w:tabs>
              <w:spacing w:before="60" w:after="60"/>
              <w:rPr>
                <w:sz w:val="22"/>
                <w:szCs w:val="22"/>
              </w:rPr>
            </w:pPr>
            <w:r w:rsidRPr="006A4CD4">
              <w:rPr>
                <w:sz w:val="22"/>
                <w:szCs w:val="22"/>
              </w:rPr>
              <w:t>1998</w:t>
            </w:r>
          </w:p>
        </w:tc>
        <w:tc>
          <w:tcPr>
            <w:tcW w:w="3981" w:type="pct"/>
            <w:gridSpan w:val="3"/>
          </w:tcPr>
          <w:p w14:paraId="3FA15EEB" w14:textId="77777777" w:rsidR="00B81146" w:rsidRPr="006A4CD4" w:rsidRDefault="00B81146" w:rsidP="00B81146">
            <w:pPr>
              <w:keepNext/>
              <w:keepLines/>
              <w:tabs>
                <w:tab w:val="left" w:pos="-380"/>
                <w:tab w:val="left" w:pos="165"/>
                <w:tab w:val="left" w:pos="448"/>
                <w:tab w:val="left" w:pos="1582"/>
                <w:tab w:val="left" w:pos="2715"/>
              </w:tabs>
              <w:spacing w:before="60" w:after="60"/>
              <w:jc w:val="both"/>
              <w:rPr>
                <w:sz w:val="22"/>
                <w:szCs w:val="22"/>
              </w:rPr>
            </w:pPr>
            <w:r w:rsidRPr="006A4CD4">
              <w:rPr>
                <w:sz w:val="22"/>
                <w:szCs w:val="22"/>
              </w:rPr>
              <w:t>Member of a team of consultants from Acres International (Canada) requested by the Ghana EPA to prepare a restoration programme for Chemu lagoon, Tema – providing all biological/ecological inputs</w:t>
            </w:r>
          </w:p>
        </w:tc>
      </w:tr>
      <w:tr w:rsidR="00B81146" w:rsidRPr="006A4CD4" w14:paraId="5E878407" w14:textId="77777777" w:rsidTr="007125A7">
        <w:tc>
          <w:tcPr>
            <w:tcW w:w="577" w:type="pct"/>
          </w:tcPr>
          <w:p w14:paraId="3A98747A" w14:textId="77777777" w:rsidR="00B81146" w:rsidRPr="006A4CD4" w:rsidRDefault="00B81146" w:rsidP="00B81146">
            <w:pPr>
              <w:keepLines/>
              <w:tabs>
                <w:tab w:val="left" w:pos="-380"/>
                <w:tab w:val="left" w:pos="165"/>
                <w:tab w:val="left" w:pos="448"/>
                <w:tab w:val="left" w:pos="1582"/>
                <w:tab w:val="left" w:pos="2715"/>
              </w:tabs>
              <w:spacing w:before="60" w:after="60"/>
              <w:rPr>
                <w:sz w:val="22"/>
                <w:szCs w:val="22"/>
              </w:rPr>
            </w:pPr>
            <w:r w:rsidRPr="006A4CD4">
              <w:rPr>
                <w:sz w:val="22"/>
                <w:szCs w:val="22"/>
              </w:rPr>
              <w:t>Ghana</w:t>
            </w:r>
          </w:p>
        </w:tc>
        <w:tc>
          <w:tcPr>
            <w:tcW w:w="442" w:type="pct"/>
          </w:tcPr>
          <w:p w14:paraId="05B93B39" w14:textId="77777777" w:rsidR="00B81146" w:rsidRPr="006A4CD4" w:rsidRDefault="00B81146" w:rsidP="00B81146">
            <w:pPr>
              <w:keepNext/>
              <w:keepLines/>
              <w:tabs>
                <w:tab w:val="left" w:pos="-380"/>
                <w:tab w:val="left" w:pos="165"/>
                <w:tab w:val="left" w:pos="448"/>
                <w:tab w:val="left" w:pos="1582"/>
                <w:tab w:val="left" w:pos="2715"/>
              </w:tabs>
              <w:spacing w:before="60" w:after="60"/>
              <w:rPr>
                <w:sz w:val="22"/>
                <w:szCs w:val="22"/>
              </w:rPr>
            </w:pPr>
            <w:r w:rsidRPr="006A4CD4">
              <w:rPr>
                <w:sz w:val="22"/>
                <w:szCs w:val="22"/>
              </w:rPr>
              <w:t>1998</w:t>
            </w:r>
          </w:p>
        </w:tc>
        <w:tc>
          <w:tcPr>
            <w:tcW w:w="3981" w:type="pct"/>
            <w:gridSpan w:val="3"/>
          </w:tcPr>
          <w:p w14:paraId="2E21B773" w14:textId="77777777" w:rsidR="00B81146" w:rsidRPr="006A4CD4" w:rsidRDefault="00B81146" w:rsidP="00B81146">
            <w:pPr>
              <w:keepNext/>
              <w:keepLines/>
              <w:tabs>
                <w:tab w:val="left" w:pos="-380"/>
                <w:tab w:val="left" w:pos="165"/>
                <w:tab w:val="left" w:pos="448"/>
                <w:tab w:val="left" w:pos="1582"/>
                <w:tab w:val="left" w:pos="2715"/>
              </w:tabs>
              <w:spacing w:before="60" w:after="60"/>
              <w:jc w:val="both"/>
              <w:rPr>
                <w:sz w:val="22"/>
                <w:szCs w:val="22"/>
              </w:rPr>
            </w:pPr>
            <w:r w:rsidRPr="006A4CD4">
              <w:rPr>
                <w:sz w:val="22"/>
                <w:szCs w:val="22"/>
              </w:rPr>
              <w:t xml:space="preserve">Member of a team of consultants from NRi (UK) preparing proposals on development options for coastal wetlands in Ghana providing background information on wetlands as well as vetting proposed actions for environmental impact for submission to IDA. </w:t>
            </w:r>
          </w:p>
        </w:tc>
      </w:tr>
      <w:tr w:rsidR="00B81146" w:rsidRPr="006A4CD4" w14:paraId="31639BB3" w14:textId="77777777" w:rsidTr="007125A7">
        <w:tc>
          <w:tcPr>
            <w:tcW w:w="577" w:type="pct"/>
          </w:tcPr>
          <w:p w14:paraId="0FE0E4CD" w14:textId="77777777" w:rsidR="00B81146" w:rsidRPr="006A4CD4" w:rsidRDefault="00B81146" w:rsidP="00B81146">
            <w:pPr>
              <w:keepLines/>
              <w:tabs>
                <w:tab w:val="left" w:pos="-380"/>
                <w:tab w:val="left" w:pos="165"/>
                <w:tab w:val="left" w:pos="448"/>
                <w:tab w:val="left" w:pos="1582"/>
                <w:tab w:val="left" w:pos="2715"/>
              </w:tabs>
              <w:spacing w:before="60" w:after="60"/>
              <w:rPr>
                <w:sz w:val="22"/>
                <w:szCs w:val="22"/>
              </w:rPr>
            </w:pPr>
            <w:r w:rsidRPr="006A4CD4">
              <w:rPr>
                <w:sz w:val="22"/>
                <w:szCs w:val="22"/>
              </w:rPr>
              <w:t>Ghana</w:t>
            </w:r>
          </w:p>
        </w:tc>
        <w:tc>
          <w:tcPr>
            <w:tcW w:w="442" w:type="pct"/>
          </w:tcPr>
          <w:p w14:paraId="41B6414C" w14:textId="77777777" w:rsidR="00B81146" w:rsidRPr="006A4CD4" w:rsidRDefault="00B81146" w:rsidP="00B81146">
            <w:pPr>
              <w:keepNext/>
              <w:keepLines/>
              <w:tabs>
                <w:tab w:val="left" w:pos="-380"/>
                <w:tab w:val="left" w:pos="165"/>
                <w:tab w:val="left" w:pos="448"/>
                <w:tab w:val="left" w:pos="1582"/>
                <w:tab w:val="left" w:pos="2715"/>
              </w:tabs>
              <w:spacing w:before="60" w:after="60"/>
              <w:rPr>
                <w:sz w:val="22"/>
                <w:szCs w:val="22"/>
              </w:rPr>
            </w:pPr>
            <w:r w:rsidRPr="006A4CD4">
              <w:rPr>
                <w:sz w:val="22"/>
                <w:szCs w:val="22"/>
              </w:rPr>
              <w:t>1998</w:t>
            </w:r>
          </w:p>
        </w:tc>
        <w:tc>
          <w:tcPr>
            <w:tcW w:w="3981" w:type="pct"/>
            <w:gridSpan w:val="3"/>
          </w:tcPr>
          <w:p w14:paraId="07F3DCA0" w14:textId="77777777" w:rsidR="00B81146" w:rsidRPr="006A4CD4" w:rsidRDefault="00B81146" w:rsidP="00B81146">
            <w:pPr>
              <w:keepNext/>
              <w:keepLines/>
              <w:tabs>
                <w:tab w:val="left" w:pos="-380"/>
                <w:tab w:val="left" w:pos="165"/>
                <w:tab w:val="left" w:pos="448"/>
                <w:tab w:val="left" w:pos="1582"/>
                <w:tab w:val="left" w:pos="2715"/>
              </w:tabs>
              <w:spacing w:before="60" w:after="60"/>
              <w:jc w:val="both"/>
              <w:rPr>
                <w:sz w:val="22"/>
                <w:szCs w:val="22"/>
              </w:rPr>
            </w:pPr>
            <w:r w:rsidRPr="006A4CD4">
              <w:rPr>
                <w:sz w:val="22"/>
                <w:szCs w:val="22"/>
              </w:rPr>
              <w:t>Member of a team of consultants working with Aid Environment (The Netherlands) to prepare a proposal on community based management of wetlands for the Amansuri lagoon for submission to The Dutch Minister for Development Co-operation (DGIS)  Approved project being implemented by the Ghana Wildlife Society</w:t>
            </w:r>
          </w:p>
        </w:tc>
      </w:tr>
      <w:tr w:rsidR="00B81146" w:rsidRPr="006A4CD4" w14:paraId="2F4939C2" w14:textId="77777777" w:rsidTr="007125A7">
        <w:tc>
          <w:tcPr>
            <w:tcW w:w="577" w:type="pct"/>
          </w:tcPr>
          <w:p w14:paraId="5558F6FF" w14:textId="77777777" w:rsidR="00B81146" w:rsidRPr="006A4CD4" w:rsidRDefault="00B81146" w:rsidP="00B81146">
            <w:pPr>
              <w:keepLines/>
              <w:tabs>
                <w:tab w:val="left" w:pos="-380"/>
                <w:tab w:val="left" w:pos="165"/>
                <w:tab w:val="left" w:pos="448"/>
                <w:tab w:val="left" w:pos="1582"/>
                <w:tab w:val="left" w:pos="2715"/>
              </w:tabs>
              <w:spacing w:before="60" w:after="60"/>
              <w:rPr>
                <w:sz w:val="22"/>
                <w:szCs w:val="22"/>
              </w:rPr>
            </w:pPr>
            <w:r w:rsidRPr="006A4CD4">
              <w:rPr>
                <w:sz w:val="22"/>
                <w:szCs w:val="22"/>
              </w:rPr>
              <w:lastRenderedPageBreak/>
              <w:t>Ghana</w:t>
            </w:r>
          </w:p>
        </w:tc>
        <w:tc>
          <w:tcPr>
            <w:tcW w:w="442" w:type="pct"/>
          </w:tcPr>
          <w:p w14:paraId="51086DBA" w14:textId="77777777" w:rsidR="00B81146" w:rsidRPr="006A4CD4" w:rsidRDefault="00B81146" w:rsidP="00B81146">
            <w:pPr>
              <w:keepNext/>
              <w:keepLines/>
              <w:tabs>
                <w:tab w:val="left" w:pos="-380"/>
                <w:tab w:val="left" w:pos="165"/>
                <w:tab w:val="left" w:pos="448"/>
                <w:tab w:val="left" w:pos="1582"/>
                <w:tab w:val="left" w:pos="2715"/>
              </w:tabs>
              <w:spacing w:before="60" w:after="60"/>
              <w:rPr>
                <w:sz w:val="22"/>
                <w:szCs w:val="22"/>
              </w:rPr>
            </w:pPr>
            <w:r w:rsidRPr="006A4CD4">
              <w:rPr>
                <w:sz w:val="22"/>
                <w:szCs w:val="22"/>
              </w:rPr>
              <w:t>1997</w:t>
            </w:r>
          </w:p>
        </w:tc>
        <w:tc>
          <w:tcPr>
            <w:tcW w:w="3981" w:type="pct"/>
            <w:gridSpan w:val="3"/>
          </w:tcPr>
          <w:p w14:paraId="4B665149" w14:textId="77777777" w:rsidR="00B81146" w:rsidRPr="006A4CD4" w:rsidRDefault="00B81146" w:rsidP="00B81146">
            <w:pPr>
              <w:keepNext/>
              <w:keepLines/>
              <w:tabs>
                <w:tab w:val="left" w:pos="-380"/>
                <w:tab w:val="left" w:pos="165"/>
                <w:tab w:val="left" w:pos="448"/>
                <w:tab w:val="left" w:pos="1582"/>
                <w:tab w:val="left" w:pos="2715"/>
              </w:tabs>
              <w:spacing w:before="60" w:after="60"/>
              <w:jc w:val="both"/>
              <w:rPr>
                <w:sz w:val="22"/>
                <w:szCs w:val="22"/>
              </w:rPr>
            </w:pPr>
            <w:r w:rsidRPr="006A4CD4">
              <w:rPr>
                <w:sz w:val="22"/>
                <w:szCs w:val="22"/>
              </w:rPr>
              <w:t>Member of a team of consultants preparing a proposal for the establishment of an African Wetland Centre for submission to The Dutch Minister for Development Co-operation Approved US $ 1.1 million for Stage I</w:t>
            </w:r>
          </w:p>
        </w:tc>
      </w:tr>
      <w:tr w:rsidR="00B81146" w:rsidRPr="006A4CD4" w14:paraId="3DFB709E" w14:textId="77777777" w:rsidTr="007125A7">
        <w:tc>
          <w:tcPr>
            <w:tcW w:w="577" w:type="pct"/>
          </w:tcPr>
          <w:p w14:paraId="273991F5" w14:textId="77777777" w:rsidR="00B81146" w:rsidRPr="006A4CD4" w:rsidRDefault="00B81146" w:rsidP="00B81146">
            <w:pPr>
              <w:keepLines/>
              <w:tabs>
                <w:tab w:val="left" w:pos="-380"/>
                <w:tab w:val="left" w:pos="165"/>
                <w:tab w:val="left" w:pos="448"/>
                <w:tab w:val="left" w:pos="1582"/>
                <w:tab w:val="left" w:pos="2715"/>
              </w:tabs>
              <w:spacing w:before="60" w:after="60"/>
              <w:rPr>
                <w:sz w:val="22"/>
                <w:szCs w:val="22"/>
              </w:rPr>
            </w:pPr>
            <w:r w:rsidRPr="006A4CD4">
              <w:rPr>
                <w:sz w:val="22"/>
                <w:szCs w:val="22"/>
              </w:rPr>
              <w:t>Ghana</w:t>
            </w:r>
          </w:p>
        </w:tc>
        <w:tc>
          <w:tcPr>
            <w:tcW w:w="442" w:type="pct"/>
          </w:tcPr>
          <w:p w14:paraId="66A12C9B" w14:textId="77777777" w:rsidR="00B81146" w:rsidRPr="006A4CD4" w:rsidRDefault="00B81146" w:rsidP="00B81146">
            <w:pPr>
              <w:keepNext/>
              <w:keepLines/>
              <w:tabs>
                <w:tab w:val="left" w:pos="-380"/>
                <w:tab w:val="left" w:pos="165"/>
                <w:tab w:val="left" w:pos="448"/>
                <w:tab w:val="left" w:pos="1582"/>
                <w:tab w:val="left" w:pos="2715"/>
              </w:tabs>
              <w:spacing w:before="60" w:after="60"/>
              <w:rPr>
                <w:sz w:val="22"/>
                <w:szCs w:val="22"/>
              </w:rPr>
            </w:pPr>
            <w:r w:rsidRPr="006A4CD4">
              <w:rPr>
                <w:sz w:val="22"/>
                <w:szCs w:val="22"/>
              </w:rPr>
              <w:t>1997</w:t>
            </w:r>
          </w:p>
        </w:tc>
        <w:tc>
          <w:tcPr>
            <w:tcW w:w="3981" w:type="pct"/>
            <w:gridSpan w:val="3"/>
          </w:tcPr>
          <w:p w14:paraId="503936E3" w14:textId="77777777" w:rsidR="00B81146" w:rsidRPr="006A4CD4" w:rsidRDefault="00B81146" w:rsidP="00B81146">
            <w:pPr>
              <w:keepNext/>
              <w:keepLines/>
              <w:tabs>
                <w:tab w:val="left" w:pos="-380"/>
                <w:tab w:val="left" w:pos="165"/>
                <w:tab w:val="left" w:pos="448"/>
                <w:tab w:val="left" w:pos="1582"/>
                <w:tab w:val="left" w:pos="2715"/>
              </w:tabs>
              <w:spacing w:before="60" w:after="60"/>
              <w:jc w:val="both"/>
              <w:rPr>
                <w:sz w:val="22"/>
                <w:szCs w:val="22"/>
              </w:rPr>
            </w:pPr>
            <w:r w:rsidRPr="006A4CD4">
              <w:rPr>
                <w:sz w:val="22"/>
                <w:szCs w:val="22"/>
              </w:rPr>
              <w:t>Team leader, Wetland Typology working group formulating the National Wetland Strategy (Ghana Coastal Wetland Management Project)</w:t>
            </w:r>
          </w:p>
        </w:tc>
      </w:tr>
      <w:tr w:rsidR="00B81146" w:rsidRPr="006A4CD4" w14:paraId="6067CEAF" w14:textId="77777777" w:rsidTr="007125A7">
        <w:tc>
          <w:tcPr>
            <w:tcW w:w="577" w:type="pct"/>
          </w:tcPr>
          <w:p w14:paraId="721C222E" w14:textId="77777777" w:rsidR="00B81146" w:rsidRPr="006A4CD4" w:rsidRDefault="00B81146" w:rsidP="00B81146">
            <w:pPr>
              <w:keepLines/>
              <w:tabs>
                <w:tab w:val="left" w:pos="-380"/>
                <w:tab w:val="left" w:pos="165"/>
                <w:tab w:val="left" w:pos="448"/>
                <w:tab w:val="left" w:pos="1582"/>
                <w:tab w:val="left" w:pos="2715"/>
              </w:tabs>
              <w:spacing w:before="60" w:after="60"/>
              <w:rPr>
                <w:sz w:val="22"/>
                <w:szCs w:val="22"/>
              </w:rPr>
            </w:pPr>
            <w:r w:rsidRPr="006A4CD4">
              <w:rPr>
                <w:sz w:val="22"/>
                <w:szCs w:val="22"/>
              </w:rPr>
              <w:t>Ghana</w:t>
            </w:r>
          </w:p>
        </w:tc>
        <w:tc>
          <w:tcPr>
            <w:tcW w:w="442" w:type="pct"/>
          </w:tcPr>
          <w:p w14:paraId="3C58352C" w14:textId="77777777" w:rsidR="00B81146" w:rsidRPr="006A4CD4" w:rsidRDefault="00B81146" w:rsidP="00B81146">
            <w:pPr>
              <w:keepNext/>
              <w:keepLines/>
              <w:tabs>
                <w:tab w:val="left" w:pos="-380"/>
                <w:tab w:val="left" w:pos="165"/>
                <w:tab w:val="left" w:pos="448"/>
                <w:tab w:val="left" w:pos="1582"/>
                <w:tab w:val="left" w:pos="2715"/>
              </w:tabs>
              <w:spacing w:before="60" w:after="60"/>
              <w:rPr>
                <w:sz w:val="22"/>
                <w:szCs w:val="22"/>
              </w:rPr>
            </w:pPr>
            <w:r w:rsidRPr="006A4CD4">
              <w:rPr>
                <w:sz w:val="22"/>
                <w:szCs w:val="22"/>
              </w:rPr>
              <w:t>1997</w:t>
            </w:r>
          </w:p>
        </w:tc>
        <w:tc>
          <w:tcPr>
            <w:tcW w:w="3981" w:type="pct"/>
            <w:gridSpan w:val="3"/>
          </w:tcPr>
          <w:p w14:paraId="1EFCB992" w14:textId="77777777" w:rsidR="00B81146" w:rsidRPr="006A4CD4" w:rsidRDefault="00B81146" w:rsidP="00B81146">
            <w:pPr>
              <w:keepNext/>
              <w:keepLines/>
              <w:tabs>
                <w:tab w:val="left" w:pos="-380"/>
                <w:tab w:val="left" w:pos="165"/>
                <w:tab w:val="left" w:pos="448"/>
                <w:tab w:val="left" w:pos="1582"/>
                <w:tab w:val="left" w:pos="2715"/>
              </w:tabs>
              <w:spacing w:before="60" w:after="60"/>
              <w:jc w:val="both"/>
              <w:rPr>
                <w:sz w:val="22"/>
                <w:szCs w:val="22"/>
              </w:rPr>
            </w:pPr>
            <w:r w:rsidRPr="006A4CD4">
              <w:rPr>
                <w:sz w:val="22"/>
                <w:szCs w:val="22"/>
              </w:rPr>
              <w:t>Team leader, Aquatic Ecology and Faunal Diversity module Monitoring studies for the Ghana Coastal Wetland Management Project</w:t>
            </w:r>
          </w:p>
        </w:tc>
      </w:tr>
      <w:tr w:rsidR="00B81146" w:rsidRPr="006A4CD4" w14:paraId="32FDFBED" w14:textId="77777777" w:rsidTr="007125A7">
        <w:tc>
          <w:tcPr>
            <w:tcW w:w="577" w:type="pct"/>
          </w:tcPr>
          <w:p w14:paraId="0970F5B5" w14:textId="77777777" w:rsidR="00B81146" w:rsidRPr="006A4CD4" w:rsidRDefault="00B81146" w:rsidP="00B81146">
            <w:pPr>
              <w:keepLines/>
              <w:tabs>
                <w:tab w:val="left" w:pos="-380"/>
                <w:tab w:val="left" w:pos="165"/>
                <w:tab w:val="left" w:pos="448"/>
                <w:tab w:val="left" w:pos="1582"/>
                <w:tab w:val="left" w:pos="2715"/>
              </w:tabs>
              <w:spacing w:before="60" w:after="60"/>
              <w:rPr>
                <w:sz w:val="22"/>
                <w:szCs w:val="22"/>
              </w:rPr>
            </w:pPr>
            <w:r w:rsidRPr="006A4CD4">
              <w:rPr>
                <w:sz w:val="22"/>
                <w:szCs w:val="22"/>
              </w:rPr>
              <w:t>Ghana</w:t>
            </w:r>
          </w:p>
        </w:tc>
        <w:tc>
          <w:tcPr>
            <w:tcW w:w="442" w:type="pct"/>
          </w:tcPr>
          <w:p w14:paraId="4D8EC3F8" w14:textId="77777777" w:rsidR="00B81146" w:rsidRPr="006A4CD4" w:rsidRDefault="00B81146" w:rsidP="00B81146">
            <w:pPr>
              <w:keepNext/>
              <w:keepLines/>
              <w:tabs>
                <w:tab w:val="left" w:pos="-380"/>
                <w:tab w:val="left" w:pos="165"/>
                <w:tab w:val="left" w:pos="448"/>
                <w:tab w:val="left" w:pos="1582"/>
                <w:tab w:val="left" w:pos="2715"/>
              </w:tabs>
              <w:spacing w:before="60" w:after="60"/>
              <w:rPr>
                <w:sz w:val="22"/>
                <w:szCs w:val="22"/>
              </w:rPr>
            </w:pPr>
            <w:r w:rsidRPr="006A4CD4">
              <w:rPr>
                <w:sz w:val="22"/>
                <w:szCs w:val="22"/>
              </w:rPr>
              <w:t>1997 - 99</w:t>
            </w:r>
          </w:p>
        </w:tc>
        <w:tc>
          <w:tcPr>
            <w:tcW w:w="3981" w:type="pct"/>
            <w:gridSpan w:val="3"/>
          </w:tcPr>
          <w:p w14:paraId="7900E92A" w14:textId="77777777" w:rsidR="00B81146" w:rsidRPr="006A4CD4" w:rsidRDefault="00B81146" w:rsidP="00B81146">
            <w:pPr>
              <w:keepNext/>
              <w:keepLines/>
              <w:tabs>
                <w:tab w:val="left" w:pos="-380"/>
                <w:tab w:val="left" w:pos="165"/>
                <w:tab w:val="left" w:pos="448"/>
                <w:tab w:val="left" w:pos="1582"/>
                <w:tab w:val="left" w:pos="2715"/>
              </w:tabs>
              <w:spacing w:before="60" w:after="60"/>
              <w:jc w:val="both"/>
              <w:rPr>
                <w:sz w:val="22"/>
                <w:szCs w:val="22"/>
              </w:rPr>
            </w:pPr>
            <w:r w:rsidRPr="006A4CD4">
              <w:rPr>
                <w:sz w:val="22"/>
                <w:szCs w:val="22"/>
              </w:rPr>
              <w:t>Resource person, for Environmental Health Risk Assessment for seminars on Key economic and Legal Instruments for Environmental management in West Africa organised by the Human Ecology Department of the Free University of Brussels and the International Centre for Enterprise Development</w:t>
            </w:r>
          </w:p>
        </w:tc>
      </w:tr>
      <w:tr w:rsidR="00B81146" w:rsidRPr="006A4CD4" w14:paraId="3D45D091" w14:textId="77777777" w:rsidTr="007125A7">
        <w:tc>
          <w:tcPr>
            <w:tcW w:w="577" w:type="pct"/>
          </w:tcPr>
          <w:p w14:paraId="54B67CC0" w14:textId="77777777" w:rsidR="00B81146" w:rsidRPr="006A4CD4" w:rsidRDefault="00B81146" w:rsidP="00B81146">
            <w:pPr>
              <w:keepLines/>
              <w:tabs>
                <w:tab w:val="left" w:pos="-380"/>
                <w:tab w:val="left" w:pos="165"/>
                <w:tab w:val="left" w:pos="448"/>
                <w:tab w:val="left" w:pos="1582"/>
                <w:tab w:val="left" w:pos="2715"/>
              </w:tabs>
              <w:spacing w:before="60" w:after="60"/>
              <w:rPr>
                <w:sz w:val="22"/>
                <w:szCs w:val="22"/>
              </w:rPr>
            </w:pPr>
            <w:r w:rsidRPr="006A4CD4">
              <w:rPr>
                <w:sz w:val="22"/>
                <w:szCs w:val="22"/>
              </w:rPr>
              <w:t>Ghana</w:t>
            </w:r>
          </w:p>
        </w:tc>
        <w:tc>
          <w:tcPr>
            <w:tcW w:w="442" w:type="pct"/>
          </w:tcPr>
          <w:p w14:paraId="77DCC0CA" w14:textId="77777777" w:rsidR="00B81146" w:rsidRPr="006A4CD4" w:rsidRDefault="00B81146" w:rsidP="00B81146">
            <w:pPr>
              <w:keepNext/>
              <w:keepLines/>
              <w:tabs>
                <w:tab w:val="left" w:pos="-380"/>
                <w:tab w:val="left" w:pos="165"/>
                <w:tab w:val="left" w:pos="448"/>
                <w:tab w:val="left" w:pos="1582"/>
                <w:tab w:val="left" w:pos="2715"/>
              </w:tabs>
              <w:spacing w:before="60" w:after="60"/>
              <w:rPr>
                <w:sz w:val="22"/>
                <w:szCs w:val="22"/>
              </w:rPr>
            </w:pPr>
            <w:r w:rsidRPr="006A4CD4">
              <w:rPr>
                <w:sz w:val="22"/>
                <w:szCs w:val="22"/>
              </w:rPr>
              <w:t>1996</w:t>
            </w:r>
          </w:p>
        </w:tc>
        <w:tc>
          <w:tcPr>
            <w:tcW w:w="3981" w:type="pct"/>
            <w:gridSpan w:val="3"/>
          </w:tcPr>
          <w:p w14:paraId="6ADD0CED" w14:textId="77777777" w:rsidR="00B81146" w:rsidRPr="006A4CD4" w:rsidRDefault="00B81146" w:rsidP="00B81146">
            <w:pPr>
              <w:keepNext/>
              <w:keepLines/>
              <w:tabs>
                <w:tab w:val="left" w:pos="-380"/>
                <w:tab w:val="left" w:pos="165"/>
                <w:tab w:val="left" w:pos="448"/>
                <w:tab w:val="left" w:pos="1582"/>
                <w:tab w:val="left" w:pos="2715"/>
              </w:tabs>
              <w:spacing w:before="60" w:after="60"/>
              <w:jc w:val="both"/>
              <w:rPr>
                <w:sz w:val="22"/>
                <w:szCs w:val="22"/>
              </w:rPr>
            </w:pPr>
            <w:r w:rsidRPr="006A4CD4">
              <w:rPr>
                <w:sz w:val="22"/>
                <w:szCs w:val="22"/>
              </w:rPr>
              <w:t>Co-team leader Aquatic Ecology, Environmental Studies Phase II, Global Environmental Facility - Ghana Coastal Wetlands Management Project.  World Bank; this study involved describing the ecology and ecological character of selected wetlands as well as drafting a monitoring regime</w:t>
            </w:r>
          </w:p>
        </w:tc>
      </w:tr>
      <w:tr w:rsidR="00B81146" w:rsidRPr="006A4CD4" w14:paraId="3F1B0D5A" w14:textId="77777777" w:rsidTr="007125A7">
        <w:tc>
          <w:tcPr>
            <w:tcW w:w="577" w:type="pct"/>
          </w:tcPr>
          <w:p w14:paraId="3A5F16E1" w14:textId="77777777" w:rsidR="00B81146" w:rsidRPr="006A4CD4" w:rsidRDefault="00B81146" w:rsidP="00B81146">
            <w:pPr>
              <w:keepLines/>
              <w:tabs>
                <w:tab w:val="left" w:pos="-380"/>
                <w:tab w:val="left" w:pos="165"/>
                <w:tab w:val="left" w:pos="448"/>
                <w:tab w:val="left" w:pos="1582"/>
                <w:tab w:val="left" w:pos="2715"/>
              </w:tabs>
              <w:spacing w:before="60" w:after="60"/>
              <w:rPr>
                <w:sz w:val="22"/>
                <w:szCs w:val="22"/>
              </w:rPr>
            </w:pPr>
            <w:r w:rsidRPr="006A4CD4">
              <w:rPr>
                <w:sz w:val="22"/>
                <w:szCs w:val="22"/>
              </w:rPr>
              <w:t>Ghana</w:t>
            </w:r>
          </w:p>
        </w:tc>
        <w:tc>
          <w:tcPr>
            <w:tcW w:w="442" w:type="pct"/>
          </w:tcPr>
          <w:p w14:paraId="6CFD8529" w14:textId="77777777" w:rsidR="00B81146" w:rsidRPr="006A4CD4" w:rsidRDefault="00B81146" w:rsidP="00B81146">
            <w:pPr>
              <w:keepNext/>
              <w:keepLines/>
              <w:tabs>
                <w:tab w:val="left" w:pos="-380"/>
                <w:tab w:val="left" w:pos="165"/>
                <w:tab w:val="left" w:pos="448"/>
                <w:tab w:val="left" w:pos="1582"/>
                <w:tab w:val="left" w:pos="2715"/>
              </w:tabs>
              <w:spacing w:before="60" w:after="60"/>
              <w:rPr>
                <w:sz w:val="22"/>
                <w:szCs w:val="22"/>
              </w:rPr>
            </w:pPr>
            <w:r w:rsidRPr="006A4CD4">
              <w:rPr>
                <w:sz w:val="22"/>
                <w:szCs w:val="22"/>
              </w:rPr>
              <w:t>1996</w:t>
            </w:r>
          </w:p>
        </w:tc>
        <w:tc>
          <w:tcPr>
            <w:tcW w:w="3981" w:type="pct"/>
            <w:gridSpan w:val="3"/>
          </w:tcPr>
          <w:p w14:paraId="54EA646A" w14:textId="77777777" w:rsidR="00B81146" w:rsidRPr="006A4CD4" w:rsidRDefault="00B81146" w:rsidP="00B81146">
            <w:pPr>
              <w:keepNext/>
              <w:keepLines/>
              <w:tabs>
                <w:tab w:val="left" w:pos="-380"/>
                <w:tab w:val="left" w:pos="165"/>
                <w:tab w:val="left" w:pos="448"/>
                <w:tab w:val="left" w:pos="1582"/>
                <w:tab w:val="left" w:pos="2715"/>
              </w:tabs>
              <w:spacing w:before="60" w:after="60"/>
              <w:jc w:val="both"/>
              <w:rPr>
                <w:sz w:val="22"/>
                <w:szCs w:val="22"/>
              </w:rPr>
            </w:pPr>
            <w:r w:rsidRPr="006A4CD4">
              <w:rPr>
                <w:sz w:val="22"/>
                <w:szCs w:val="22"/>
              </w:rPr>
              <w:t>Member of a team of consultants commissioned by Abosso Goldfields Ltd. to undertake a faunal survey of the Company’s mining concession situated in the Western region of Ghana and prepare faunal management and monitoring plans that will mitigate the effects of the mining activity</w:t>
            </w:r>
          </w:p>
        </w:tc>
      </w:tr>
      <w:tr w:rsidR="00B81146" w:rsidRPr="007125A7" w14:paraId="0F7ECF9A" w14:textId="77777777" w:rsidTr="007125A7">
        <w:trPr>
          <w:gridAfter w:val="1"/>
          <w:wAfter w:w="23" w:type="pct"/>
        </w:trPr>
        <w:tc>
          <w:tcPr>
            <w:tcW w:w="577" w:type="pct"/>
          </w:tcPr>
          <w:p w14:paraId="0BDBFD2E" w14:textId="77777777" w:rsidR="00B81146" w:rsidRPr="006A4CD4" w:rsidRDefault="00B81146" w:rsidP="00B81146">
            <w:pPr>
              <w:keepLines/>
              <w:tabs>
                <w:tab w:val="left" w:pos="-380"/>
                <w:tab w:val="left" w:pos="165"/>
                <w:tab w:val="left" w:pos="448"/>
                <w:tab w:val="left" w:pos="1582"/>
                <w:tab w:val="left" w:pos="2715"/>
              </w:tabs>
              <w:spacing w:before="60" w:after="60"/>
              <w:rPr>
                <w:sz w:val="22"/>
                <w:szCs w:val="22"/>
              </w:rPr>
            </w:pPr>
            <w:r w:rsidRPr="006A4CD4">
              <w:rPr>
                <w:sz w:val="22"/>
                <w:szCs w:val="22"/>
              </w:rPr>
              <w:t>Ghana</w:t>
            </w:r>
          </w:p>
        </w:tc>
        <w:tc>
          <w:tcPr>
            <w:tcW w:w="462" w:type="pct"/>
            <w:gridSpan w:val="2"/>
          </w:tcPr>
          <w:p w14:paraId="118C8C21" w14:textId="77777777" w:rsidR="00B81146" w:rsidRPr="006A4CD4" w:rsidRDefault="00B81146" w:rsidP="007125A7">
            <w:pPr>
              <w:keepLines/>
              <w:tabs>
                <w:tab w:val="left" w:pos="-380"/>
                <w:tab w:val="left" w:pos="165"/>
                <w:tab w:val="left" w:pos="448"/>
                <w:tab w:val="left" w:pos="1582"/>
                <w:tab w:val="left" w:pos="2715"/>
              </w:tabs>
              <w:spacing w:before="60" w:after="60"/>
              <w:rPr>
                <w:sz w:val="22"/>
                <w:szCs w:val="22"/>
              </w:rPr>
            </w:pPr>
            <w:r w:rsidRPr="006A4CD4">
              <w:rPr>
                <w:sz w:val="22"/>
                <w:szCs w:val="22"/>
              </w:rPr>
              <w:t>1995</w:t>
            </w:r>
          </w:p>
        </w:tc>
        <w:tc>
          <w:tcPr>
            <w:tcW w:w="3938" w:type="pct"/>
          </w:tcPr>
          <w:p w14:paraId="57E88D3A" w14:textId="77777777" w:rsidR="00B81146" w:rsidRPr="006A4CD4" w:rsidRDefault="00B81146" w:rsidP="007125A7">
            <w:pPr>
              <w:keepLines/>
              <w:tabs>
                <w:tab w:val="left" w:pos="-380"/>
                <w:tab w:val="left" w:pos="165"/>
                <w:tab w:val="left" w:pos="448"/>
                <w:tab w:val="left" w:pos="1582"/>
                <w:tab w:val="left" w:pos="2715"/>
              </w:tabs>
              <w:spacing w:before="60" w:after="60"/>
              <w:rPr>
                <w:sz w:val="22"/>
                <w:szCs w:val="22"/>
              </w:rPr>
            </w:pPr>
            <w:r w:rsidRPr="006A4CD4">
              <w:rPr>
                <w:sz w:val="22"/>
                <w:szCs w:val="22"/>
              </w:rPr>
              <w:t xml:space="preserve">Member of a team of consultants commissioned by the Ghana Ministry of Environment, Science and Technology, to prepare the Genetic Resources of Wild Animals component of the Ghana Biodiversity Country Study  </w:t>
            </w:r>
          </w:p>
        </w:tc>
      </w:tr>
      <w:tr w:rsidR="00B81146" w:rsidRPr="006A4CD4" w14:paraId="1B483C7D" w14:textId="77777777" w:rsidTr="007125A7">
        <w:tc>
          <w:tcPr>
            <w:tcW w:w="577" w:type="pct"/>
          </w:tcPr>
          <w:p w14:paraId="0EEEFF25" w14:textId="77777777" w:rsidR="00B81146" w:rsidRPr="006A4CD4" w:rsidRDefault="00B81146" w:rsidP="00B81146">
            <w:pPr>
              <w:keepLines/>
              <w:tabs>
                <w:tab w:val="left" w:pos="-380"/>
                <w:tab w:val="left" w:pos="165"/>
                <w:tab w:val="left" w:pos="448"/>
                <w:tab w:val="left" w:pos="1582"/>
                <w:tab w:val="left" w:pos="2715"/>
              </w:tabs>
              <w:spacing w:before="60" w:after="60"/>
              <w:rPr>
                <w:sz w:val="22"/>
                <w:szCs w:val="22"/>
              </w:rPr>
            </w:pPr>
            <w:r w:rsidRPr="006A4CD4">
              <w:rPr>
                <w:sz w:val="22"/>
                <w:szCs w:val="22"/>
              </w:rPr>
              <w:t>Ghana</w:t>
            </w:r>
          </w:p>
        </w:tc>
        <w:tc>
          <w:tcPr>
            <w:tcW w:w="442" w:type="pct"/>
          </w:tcPr>
          <w:p w14:paraId="01BEEAC3" w14:textId="77777777" w:rsidR="00B81146" w:rsidRPr="006A4CD4" w:rsidRDefault="00B81146" w:rsidP="00B81146">
            <w:pPr>
              <w:keepNext/>
              <w:keepLines/>
              <w:tabs>
                <w:tab w:val="left" w:pos="-380"/>
                <w:tab w:val="left" w:pos="165"/>
                <w:tab w:val="left" w:pos="448"/>
                <w:tab w:val="left" w:pos="1582"/>
                <w:tab w:val="left" w:pos="2715"/>
              </w:tabs>
              <w:spacing w:before="60" w:after="60"/>
              <w:rPr>
                <w:sz w:val="22"/>
                <w:szCs w:val="22"/>
              </w:rPr>
            </w:pPr>
            <w:r w:rsidRPr="006A4CD4">
              <w:rPr>
                <w:sz w:val="22"/>
                <w:szCs w:val="22"/>
              </w:rPr>
              <w:t>1995</w:t>
            </w:r>
          </w:p>
        </w:tc>
        <w:tc>
          <w:tcPr>
            <w:tcW w:w="3981" w:type="pct"/>
            <w:gridSpan w:val="3"/>
          </w:tcPr>
          <w:p w14:paraId="1440F6C9" w14:textId="77777777" w:rsidR="00B81146" w:rsidRPr="006A4CD4" w:rsidRDefault="00B81146" w:rsidP="00B81146">
            <w:pPr>
              <w:keepNext/>
              <w:keepLines/>
              <w:tabs>
                <w:tab w:val="left" w:pos="-380"/>
                <w:tab w:val="left" w:pos="165"/>
                <w:tab w:val="left" w:pos="448"/>
                <w:tab w:val="left" w:pos="1582"/>
                <w:tab w:val="left" w:pos="2715"/>
              </w:tabs>
              <w:spacing w:before="60" w:after="60"/>
              <w:jc w:val="both"/>
              <w:rPr>
                <w:sz w:val="22"/>
                <w:szCs w:val="22"/>
              </w:rPr>
            </w:pPr>
            <w:r w:rsidRPr="006A4CD4">
              <w:rPr>
                <w:sz w:val="22"/>
                <w:szCs w:val="22"/>
              </w:rPr>
              <w:t xml:space="preserve">Member of a team of consultants commissioned by the Ghana Ministry of Environment, Science and Technology, to prepare the Land use and Biodiversity component (Marine and Aquatic Resources) of the Ghana Biodiversity Country Study  </w:t>
            </w:r>
          </w:p>
        </w:tc>
      </w:tr>
      <w:tr w:rsidR="00B81146" w:rsidRPr="006A4CD4" w14:paraId="4231C8AC" w14:textId="77777777" w:rsidTr="007125A7">
        <w:tc>
          <w:tcPr>
            <w:tcW w:w="577" w:type="pct"/>
          </w:tcPr>
          <w:p w14:paraId="3D454C1F" w14:textId="77777777" w:rsidR="00B81146" w:rsidRPr="006A4CD4" w:rsidRDefault="00B81146" w:rsidP="00B81146">
            <w:pPr>
              <w:keepLines/>
              <w:tabs>
                <w:tab w:val="left" w:pos="-380"/>
                <w:tab w:val="left" w:pos="165"/>
                <w:tab w:val="left" w:pos="448"/>
                <w:tab w:val="left" w:pos="1582"/>
                <w:tab w:val="left" w:pos="2715"/>
              </w:tabs>
              <w:spacing w:before="60" w:after="60"/>
              <w:rPr>
                <w:sz w:val="22"/>
                <w:szCs w:val="22"/>
              </w:rPr>
            </w:pPr>
            <w:r w:rsidRPr="006A4CD4">
              <w:rPr>
                <w:sz w:val="22"/>
                <w:szCs w:val="22"/>
              </w:rPr>
              <w:t>Ghana</w:t>
            </w:r>
          </w:p>
        </w:tc>
        <w:tc>
          <w:tcPr>
            <w:tcW w:w="442" w:type="pct"/>
          </w:tcPr>
          <w:p w14:paraId="26860A65" w14:textId="77777777" w:rsidR="00B81146" w:rsidRPr="006A4CD4" w:rsidRDefault="00B81146" w:rsidP="00B81146">
            <w:pPr>
              <w:keepNext/>
              <w:keepLines/>
              <w:tabs>
                <w:tab w:val="left" w:pos="-380"/>
                <w:tab w:val="left" w:pos="165"/>
                <w:tab w:val="left" w:pos="448"/>
                <w:tab w:val="left" w:pos="1582"/>
                <w:tab w:val="left" w:pos="2715"/>
              </w:tabs>
              <w:spacing w:before="60" w:after="60"/>
              <w:rPr>
                <w:sz w:val="22"/>
                <w:szCs w:val="22"/>
              </w:rPr>
            </w:pPr>
            <w:r w:rsidRPr="006A4CD4">
              <w:rPr>
                <w:sz w:val="22"/>
                <w:szCs w:val="22"/>
              </w:rPr>
              <w:t>1995</w:t>
            </w:r>
          </w:p>
        </w:tc>
        <w:tc>
          <w:tcPr>
            <w:tcW w:w="3981" w:type="pct"/>
            <w:gridSpan w:val="3"/>
          </w:tcPr>
          <w:p w14:paraId="7F4982F4" w14:textId="77777777" w:rsidR="00B81146" w:rsidRPr="006A4CD4" w:rsidRDefault="00B81146" w:rsidP="00B81146">
            <w:pPr>
              <w:keepNext/>
              <w:keepLines/>
              <w:tabs>
                <w:tab w:val="left" w:pos="-380"/>
                <w:tab w:val="left" w:pos="165"/>
                <w:tab w:val="left" w:pos="448"/>
                <w:tab w:val="left" w:pos="1582"/>
                <w:tab w:val="left" w:pos="2715"/>
              </w:tabs>
              <w:spacing w:before="60" w:after="60"/>
              <w:jc w:val="both"/>
              <w:rPr>
                <w:sz w:val="22"/>
                <w:szCs w:val="22"/>
              </w:rPr>
            </w:pPr>
            <w:r w:rsidRPr="006A4CD4">
              <w:rPr>
                <w:sz w:val="22"/>
                <w:szCs w:val="22"/>
              </w:rPr>
              <w:t>Invited Expert to the Steering Committee for the GEF-UNIDO Large Marine Ecosystem Programme for the Gulf of Guinea.  Served as a facilitator and handled aspects of budgetary breakdown and planning for the meeting</w:t>
            </w:r>
          </w:p>
        </w:tc>
      </w:tr>
      <w:tr w:rsidR="00B81146" w:rsidRPr="006A4CD4" w14:paraId="00F80BC0" w14:textId="77777777" w:rsidTr="007125A7">
        <w:tc>
          <w:tcPr>
            <w:tcW w:w="577" w:type="pct"/>
          </w:tcPr>
          <w:p w14:paraId="0AEC360B" w14:textId="77777777" w:rsidR="00B81146" w:rsidRPr="006A4CD4" w:rsidRDefault="00B81146" w:rsidP="00B81146">
            <w:pPr>
              <w:keepLines/>
              <w:tabs>
                <w:tab w:val="left" w:pos="-380"/>
                <w:tab w:val="left" w:pos="165"/>
                <w:tab w:val="left" w:pos="448"/>
                <w:tab w:val="left" w:pos="1582"/>
                <w:tab w:val="left" w:pos="2715"/>
              </w:tabs>
              <w:spacing w:before="60" w:after="60"/>
              <w:rPr>
                <w:sz w:val="22"/>
                <w:szCs w:val="22"/>
              </w:rPr>
            </w:pPr>
            <w:r w:rsidRPr="006A4CD4">
              <w:rPr>
                <w:sz w:val="22"/>
                <w:szCs w:val="22"/>
              </w:rPr>
              <w:t>Ghana</w:t>
            </w:r>
          </w:p>
        </w:tc>
        <w:tc>
          <w:tcPr>
            <w:tcW w:w="442" w:type="pct"/>
          </w:tcPr>
          <w:p w14:paraId="22E20962" w14:textId="77777777" w:rsidR="00B81146" w:rsidRPr="006A4CD4" w:rsidRDefault="00B81146" w:rsidP="00B81146">
            <w:pPr>
              <w:keepNext/>
              <w:keepLines/>
              <w:tabs>
                <w:tab w:val="left" w:pos="-380"/>
                <w:tab w:val="left" w:pos="165"/>
                <w:tab w:val="left" w:pos="448"/>
                <w:tab w:val="left" w:pos="1582"/>
                <w:tab w:val="left" w:pos="2715"/>
              </w:tabs>
              <w:spacing w:before="60" w:after="60"/>
              <w:rPr>
                <w:sz w:val="22"/>
                <w:szCs w:val="22"/>
              </w:rPr>
            </w:pPr>
            <w:r w:rsidRPr="006A4CD4">
              <w:rPr>
                <w:sz w:val="22"/>
                <w:szCs w:val="22"/>
              </w:rPr>
              <w:t>1994</w:t>
            </w:r>
          </w:p>
        </w:tc>
        <w:tc>
          <w:tcPr>
            <w:tcW w:w="3981" w:type="pct"/>
            <w:gridSpan w:val="3"/>
          </w:tcPr>
          <w:p w14:paraId="548EAFB8" w14:textId="77777777" w:rsidR="00B81146" w:rsidRPr="006A4CD4" w:rsidRDefault="00B81146" w:rsidP="00B81146">
            <w:pPr>
              <w:keepNext/>
              <w:keepLines/>
              <w:tabs>
                <w:tab w:val="left" w:pos="-380"/>
                <w:tab w:val="left" w:pos="165"/>
                <w:tab w:val="left" w:pos="448"/>
                <w:tab w:val="left" w:pos="1582"/>
                <w:tab w:val="left" w:pos="2715"/>
              </w:tabs>
              <w:spacing w:before="60" w:after="60"/>
              <w:jc w:val="both"/>
              <w:rPr>
                <w:sz w:val="22"/>
                <w:szCs w:val="22"/>
              </w:rPr>
            </w:pPr>
            <w:r w:rsidRPr="006A4CD4">
              <w:rPr>
                <w:sz w:val="22"/>
                <w:szCs w:val="22"/>
              </w:rPr>
              <w:t>Member of a group of consultants, examining the ornithology of coastal lagoons in Ghana providing support in the areas of aquatic ecology and fisheries. Global Environmental Facility - Ghana Coastal Wetlands Management Project.  World Bank</w:t>
            </w:r>
          </w:p>
        </w:tc>
      </w:tr>
      <w:tr w:rsidR="00B81146" w:rsidRPr="006A4CD4" w14:paraId="14EAB431" w14:textId="77777777" w:rsidTr="007125A7">
        <w:tc>
          <w:tcPr>
            <w:tcW w:w="577" w:type="pct"/>
          </w:tcPr>
          <w:p w14:paraId="46E7796D" w14:textId="77777777" w:rsidR="00B81146" w:rsidRPr="006A4CD4" w:rsidRDefault="00B81146" w:rsidP="00B81146">
            <w:pPr>
              <w:keepLines/>
              <w:tabs>
                <w:tab w:val="left" w:pos="-380"/>
                <w:tab w:val="left" w:pos="165"/>
                <w:tab w:val="left" w:pos="448"/>
                <w:tab w:val="left" w:pos="1582"/>
                <w:tab w:val="left" w:pos="2715"/>
              </w:tabs>
              <w:spacing w:before="60" w:after="60"/>
              <w:rPr>
                <w:sz w:val="22"/>
                <w:szCs w:val="22"/>
              </w:rPr>
            </w:pPr>
            <w:r w:rsidRPr="006A4CD4">
              <w:rPr>
                <w:sz w:val="22"/>
                <w:szCs w:val="22"/>
              </w:rPr>
              <w:t>Ghana</w:t>
            </w:r>
          </w:p>
        </w:tc>
        <w:tc>
          <w:tcPr>
            <w:tcW w:w="442" w:type="pct"/>
          </w:tcPr>
          <w:p w14:paraId="392A18AD" w14:textId="77777777" w:rsidR="00B81146" w:rsidRPr="006A4CD4" w:rsidRDefault="00B81146" w:rsidP="00B81146">
            <w:pPr>
              <w:keepNext/>
              <w:keepLines/>
              <w:tabs>
                <w:tab w:val="left" w:pos="-380"/>
                <w:tab w:val="left" w:pos="165"/>
                <w:tab w:val="left" w:pos="448"/>
                <w:tab w:val="left" w:pos="1582"/>
                <w:tab w:val="left" w:pos="2715"/>
              </w:tabs>
              <w:spacing w:before="60" w:after="60"/>
              <w:rPr>
                <w:sz w:val="22"/>
                <w:szCs w:val="22"/>
              </w:rPr>
            </w:pPr>
            <w:r w:rsidRPr="006A4CD4">
              <w:rPr>
                <w:sz w:val="22"/>
                <w:szCs w:val="22"/>
              </w:rPr>
              <w:t>1993</w:t>
            </w:r>
          </w:p>
        </w:tc>
        <w:tc>
          <w:tcPr>
            <w:tcW w:w="3981" w:type="pct"/>
            <w:gridSpan w:val="3"/>
          </w:tcPr>
          <w:p w14:paraId="1F016E21" w14:textId="77777777" w:rsidR="00B81146" w:rsidRPr="006A4CD4" w:rsidRDefault="00B81146" w:rsidP="00B81146">
            <w:pPr>
              <w:keepNext/>
              <w:keepLines/>
              <w:tabs>
                <w:tab w:val="left" w:pos="-380"/>
                <w:tab w:val="left" w:pos="165"/>
                <w:tab w:val="left" w:pos="448"/>
                <w:tab w:val="left" w:pos="1582"/>
                <w:tab w:val="left" w:pos="2715"/>
              </w:tabs>
              <w:spacing w:before="60" w:after="60"/>
              <w:jc w:val="both"/>
              <w:rPr>
                <w:sz w:val="22"/>
                <w:szCs w:val="22"/>
              </w:rPr>
            </w:pPr>
            <w:r w:rsidRPr="006A4CD4">
              <w:rPr>
                <w:sz w:val="22"/>
                <w:szCs w:val="22"/>
              </w:rPr>
              <w:t>Consultant to prepare an environmental appraisal of the Bewadze Salt Complex project.</w:t>
            </w:r>
          </w:p>
        </w:tc>
      </w:tr>
      <w:tr w:rsidR="00B81146" w:rsidRPr="006A4CD4" w14:paraId="761FBBC4" w14:textId="77777777" w:rsidTr="007125A7">
        <w:tc>
          <w:tcPr>
            <w:tcW w:w="577" w:type="pct"/>
          </w:tcPr>
          <w:p w14:paraId="0B0F8B3A" w14:textId="77777777" w:rsidR="00B81146" w:rsidRPr="006A4CD4" w:rsidRDefault="00B81146" w:rsidP="00B81146">
            <w:pPr>
              <w:keepLines/>
              <w:tabs>
                <w:tab w:val="left" w:pos="-380"/>
                <w:tab w:val="left" w:pos="165"/>
                <w:tab w:val="left" w:pos="448"/>
                <w:tab w:val="left" w:pos="1582"/>
                <w:tab w:val="left" w:pos="2715"/>
              </w:tabs>
              <w:spacing w:before="60" w:after="60"/>
              <w:rPr>
                <w:sz w:val="22"/>
                <w:szCs w:val="22"/>
              </w:rPr>
            </w:pPr>
            <w:r w:rsidRPr="006A4CD4">
              <w:rPr>
                <w:sz w:val="22"/>
                <w:szCs w:val="22"/>
              </w:rPr>
              <w:t>Ghana</w:t>
            </w:r>
          </w:p>
        </w:tc>
        <w:tc>
          <w:tcPr>
            <w:tcW w:w="442" w:type="pct"/>
          </w:tcPr>
          <w:p w14:paraId="6E5CF839" w14:textId="77777777" w:rsidR="00B81146" w:rsidRPr="006A4CD4" w:rsidRDefault="00B81146" w:rsidP="00B81146">
            <w:pPr>
              <w:keepNext/>
              <w:keepLines/>
              <w:tabs>
                <w:tab w:val="left" w:pos="-380"/>
                <w:tab w:val="left" w:pos="165"/>
                <w:tab w:val="left" w:pos="448"/>
                <w:tab w:val="left" w:pos="1582"/>
                <w:tab w:val="left" w:pos="2715"/>
              </w:tabs>
              <w:spacing w:before="60" w:after="60"/>
              <w:rPr>
                <w:sz w:val="22"/>
                <w:szCs w:val="22"/>
              </w:rPr>
            </w:pPr>
            <w:r w:rsidRPr="006A4CD4">
              <w:rPr>
                <w:sz w:val="22"/>
                <w:szCs w:val="22"/>
              </w:rPr>
              <w:t>1993</w:t>
            </w:r>
          </w:p>
        </w:tc>
        <w:tc>
          <w:tcPr>
            <w:tcW w:w="3981" w:type="pct"/>
            <w:gridSpan w:val="3"/>
          </w:tcPr>
          <w:p w14:paraId="7FAB9FD5" w14:textId="77777777" w:rsidR="00B81146" w:rsidRPr="006A4CD4" w:rsidRDefault="00B81146" w:rsidP="00B81146">
            <w:pPr>
              <w:keepNext/>
              <w:keepLines/>
              <w:tabs>
                <w:tab w:val="left" w:pos="-380"/>
                <w:tab w:val="left" w:pos="165"/>
                <w:tab w:val="left" w:pos="448"/>
                <w:tab w:val="left" w:pos="1582"/>
                <w:tab w:val="left" w:pos="2715"/>
              </w:tabs>
              <w:spacing w:before="60" w:after="60"/>
              <w:jc w:val="both"/>
              <w:rPr>
                <w:sz w:val="22"/>
                <w:szCs w:val="22"/>
              </w:rPr>
            </w:pPr>
            <w:r w:rsidRPr="006A4CD4">
              <w:rPr>
                <w:sz w:val="22"/>
                <w:szCs w:val="22"/>
              </w:rPr>
              <w:t>Consultant, Aquatic Ecology, Environmental Studies Phase I, Global Environmental Facility Ghana Coastal Wetlands Management Project World Bank, this study involved describing the ecology and ecological character of selected wetlands as well as drafting a monitoring regime</w:t>
            </w:r>
          </w:p>
        </w:tc>
      </w:tr>
      <w:tr w:rsidR="00B81146" w:rsidRPr="006A4CD4" w14:paraId="64B69487" w14:textId="77777777" w:rsidTr="007125A7">
        <w:tc>
          <w:tcPr>
            <w:tcW w:w="577" w:type="pct"/>
          </w:tcPr>
          <w:p w14:paraId="3A73451D" w14:textId="77777777" w:rsidR="00B81146" w:rsidRPr="006A4CD4" w:rsidRDefault="00B81146" w:rsidP="00B81146">
            <w:pPr>
              <w:keepLines/>
              <w:tabs>
                <w:tab w:val="left" w:pos="-380"/>
                <w:tab w:val="left" w:pos="165"/>
                <w:tab w:val="left" w:pos="448"/>
                <w:tab w:val="left" w:pos="1582"/>
                <w:tab w:val="left" w:pos="2715"/>
              </w:tabs>
              <w:spacing w:before="60" w:after="60"/>
              <w:rPr>
                <w:sz w:val="22"/>
                <w:szCs w:val="22"/>
              </w:rPr>
            </w:pPr>
            <w:r w:rsidRPr="006A4CD4">
              <w:rPr>
                <w:sz w:val="22"/>
                <w:szCs w:val="22"/>
              </w:rPr>
              <w:t>Ghana</w:t>
            </w:r>
          </w:p>
        </w:tc>
        <w:tc>
          <w:tcPr>
            <w:tcW w:w="442" w:type="pct"/>
          </w:tcPr>
          <w:p w14:paraId="732F4D90" w14:textId="77777777" w:rsidR="00B81146" w:rsidRPr="006A4CD4" w:rsidRDefault="00B81146" w:rsidP="00B81146">
            <w:pPr>
              <w:keepNext/>
              <w:keepLines/>
              <w:tabs>
                <w:tab w:val="left" w:pos="-380"/>
                <w:tab w:val="left" w:pos="165"/>
                <w:tab w:val="left" w:pos="448"/>
                <w:tab w:val="left" w:pos="1582"/>
                <w:tab w:val="left" w:pos="2715"/>
              </w:tabs>
              <w:spacing w:before="60" w:after="60"/>
              <w:rPr>
                <w:sz w:val="22"/>
                <w:szCs w:val="22"/>
              </w:rPr>
            </w:pPr>
            <w:r w:rsidRPr="006A4CD4">
              <w:rPr>
                <w:sz w:val="22"/>
                <w:szCs w:val="22"/>
              </w:rPr>
              <w:t>1993</w:t>
            </w:r>
          </w:p>
        </w:tc>
        <w:tc>
          <w:tcPr>
            <w:tcW w:w="3981" w:type="pct"/>
            <w:gridSpan w:val="3"/>
          </w:tcPr>
          <w:p w14:paraId="78BF79F5" w14:textId="77777777" w:rsidR="00B81146" w:rsidRPr="006A4CD4" w:rsidRDefault="00B81146" w:rsidP="00B81146">
            <w:pPr>
              <w:keepNext/>
              <w:keepLines/>
              <w:tabs>
                <w:tab w:val="left" w:pos="-380"/>
                <w:tab w:val="left" w:pos="165"/>
                <w:tab w:val="left" w:pos="448"/>
                <w:tab w:val="left" w:pos="1582"/>
                <w:tab w:val="left" w:pos="2715"/>
              </w:tabs>
              <w:spacing w:before="60" w:after="60"/>
              <w:jc w:val="both"/>
              <w:rPr>
                <w:sz w:val="22"/>
                <w:szCs w:val="22"/>
              </w:rPr>
            </w:pPr>
            <w:r w:rsidRPr="006A4CD4">
              <w:rPr>
                <w:sz w:val="22"/>
                <w:szCs w:val="22"/>
              </w:rPr>
              <w:t>Commissioned by The World Bank to prepare a programme plan, implementation schedule and work plan for research activities to be undertaken under the Ghana Coastal Wetlands Management Project</w:t>
            </w:r>
          </w:p>
        </w:tc>
      </w:tr>
      <w:tr w:rsidR="00B81146" w:rsidRPr="006A4CD4" w14:paraId="46A2B091" w14:textId="77777777" w:rsidTr="007125A7">
        <w:tc>
          <w:tcPr>
            <w:tcW w:w="577" w:type="pct"/>
          </w:tcPr>
          <w:p w14:paraId="4B6CE7DE" w14:textId="77777777" w:rsidR="00B81146" w:rsidRPr="006A4CD4" w:rsidRDefault="00B81146" w:rsidP="00B81146">
            <w:pPr>
              <w:keepLines/>
              <w:tabs>
                <w:tab w:val="left" w:pos="-380"/>
                <w:tab w:val="left" w:pos="165"/>
                <w:tab w:val="left" w:pos="448"/>
                <w:tab w:val="left" w:pos="1582"/>
                <w:tab w:val="left" w:pos="2715"/>
              </w:tabs>
              <w:spacing w:before="60" w:after="60"/>
              <w:rPr>
                <w:sz w:val="22"/>
                <w:szCs w:val="22"/>
              </w:rPr>
            </w:pPr>
            <w:r w:rsidRPr="006A4CD4">
              <w:rPr>
                <w:sz w:val="22"/>
                <w:szCs w:val="22"/>
              </w:rPr>
              <w:t>Ghana</w:t>
            </w:r>
          </w:p>
        </w:tc>
        <w:tc>
          <w:tcPr>
            <w:tcW w:w="442" w:type="pct"/>
          </w:tcPr>
          <w:p w14:paraId="2C080DE9" w14:textId="77777777" w:rsidR="00B81146" w:rsidRPr="006A4CD4" w:rsidRDefault="00B81146" w:rsidP="00B81146">
            <w:pPr>
              <w:keepNext/>
              <w:keepLines/>
              <w:tabs>
                <w:tab w:val="left" w:pos="-380"/>
                <w:tab w:val="left" w:pos="165"/>
                <w:tab w:val="left" w:pos="448"/>
                <w:tab w:val="left" w:pos="1582"/>
                <w:tab w:val="left" w:pos="2715"/>
              </w:tabs>
              <w:spacing w:before="60" w:after="60"/>
              <w:rPr>
                <w:sz w:val="22"/>
                <w:szCs w:val="22"/>
              </w:rPr>
            </w:pPr>
            <w:r w:rsidRPr="006A4CD4">
              <w:rPr>
                <w:sz w:val="22"/>
                <w:szCs w:val="22"/>
              </w:rPr>
              <w:t>1992</w:t>
            </w:r>
          </w:p>
        </w:tc>
        <w:tc>
          <w:tcPr>
            <w:tcW w:w="3981" w:type="pct"/>
            <w:gridSpan w:val="3"/>
          </w:tcPr>
          <w:p w14:paraId="4C0A6A74" w14:textId="77777777" w:rsidR="00B81146" w:rsidRPr="006A4CD4" w:rsidRDefault="00B81146" w:rsidP="00B81146">
            <w:pPr>
              <w:keepNext/>
              <w:keepLines/>
              <w:tabs>
                <w:tab w:val="left" w:pos="-380"/>
                <w:tab w:val="left" w:pos="165"/>
                <w:tab w:val="left" w:pos="448"/>
                <w:tab w:val="left" w:pos="1582"/>
                <w:tab w:val="left" w:pos="2715"/>
              </w:tabs>
              <w:spacing w:before="60" w:after="60"/>
              <w:jc w:val="both"/>
              <w:rPr>
                <w:sz w:val="22"/>
                <w:szCs w:val="22"/>
              </w:rPr>
            </w:pPr>
            <w:r w:rsidRPr="006A4CD4">
              <w:rPr>
                <w:sz w:val="22"/>
                <w:szCs w:val="22"/>
              </w:rPr>
              <w:t>Research Co-ordinator to the Ghana Coastal Wetlands Management Project (Phase 1) funded by the Global Environment Facility through the World Bank.  Selected for the position by fellow consultants.  Duties as RC included responsibility for effective management of the project resources for research</w:t>
            </w:r>
          </w:p>
        </w:tc>
      </w:tr>
      <w:tr w:rsidR="00B81146" w:rsidRPr="006A4CD4" w14:paraId="680ACEA3" w14:textId="77777777" w:rsidTr="007125A7">
        <w:tc>
          <w:tcPr>
            <w:tcW w:w="577" w:type="pct"/>
          </w:tcPr>
          <w:p w14:paraId="6A5C8F01" w14:textId="77777777" w:rsidR="00B81146" w:rsidRPr="006A4CD4" w:rsidRDefault="00B81146" w:rsidP="00B81146">
            <w:pPr>
              <w:keepLines/>
              <w:tabs>
                <w:tab w:val="left" w:pos="-380"/>
                <w:tab w:val="left" w:pos="165"/>
                <w:tab w:val="left" w:pos="448"/>
                <w:tab w:val="left" w:pos="1582"/>
                <w:tab w:val="left" w:pos="2715"/>
              </w:tabs>
              <w:spacing w:before="60" w:after="60"/>
              <w:rPr>
                <w:sz w:val="22"/>
                <w:szCs w:val="22"/>
              </w:rPr>
            </w:pPr>
            <w:r w:rsidRPr="006A4CD4">
              <w:rPr>
                <w:sz w:val="22"/>
                <w:szCs w:val="22"/>
              </w:rPr>
              <w:lastRenderedPageBreak/>
              <w:t>Ghana</w:t>
            </w:r>
          </w:p>
        </w:tc>
        <w:tc>
          <w:tcPr>
            <w:tcW w:w="442" w:type="pct"/>
          </w:tcPr>
          <w:p w14:paraId="7BE6FB84" w14:textId="77777777" w:rsidR="00B81146" w:rsidRPr="006A4CD4" w:rsidRDefault="00B81146" w:rsidP="00B81146">
            <w:pPr>
              <w:keepNext/>
              <w:keepLines/>
              <w:tabs>
                <w:tab w:val="left" w:pos="-380"/>
                <w:tab w:val="left" w:pos="165"/>
                <w:tab w:val="left" w:pos="448"/>
                <w:tab w:val="left" w:pos="1582"/>
                <w:tab w:val="left" w:pos="2715"/>
              </w:tabs>
              <w:spacing w:before="60" w:after="60"/>
              <w:rPr>
                <w:sz w:val="22"/>
                <w:szCs w:val="22"/>
              </w:rPr>
            </w:pPr>
            <w:r w:rsidRPr="006A4CD4">
              <w:rPr>
                <w:sz w:val="22"/>
                <w:szCs w:val="22"/>
              </w:rPr>
              <w:t>1992</w:t>
            </w:r>
          </w:p>
        </w:tc>
        <w:tc>
          <w:tcPr>
            <w:tcW w:w="3981" w:type="pct"/>
            <w:gridSpan w:val="3"/>
          </w:tcPr>
          <w:p w14:paraId="674BF535" w14:textId="77777777" w:rsidR="00B81146" w:rsidRPr="006A4CD4" w:rsidRDefault="00B81146" w:rsidP="00B81146">
            <w:pPr>
              <w:keepNext/>
              <w:keepLines/>
              <w:tabs>
                <w:tab w:val="left" w:pos="-380"/>
                <w:tab w:val="left" w:pos="165"/>
                <w:tab w:val="left" w:pos="448"/>
                <w:tab w:val="left" w:pos="1582"/>
                <w:tab w:val="left" w:pos="2715"/>
              </w:tabs>
              <w:spacing w:before="60" w:after="60"/>
              <w:jc w:val="both"/>
              <w:rPr>
                <w:sz w:val="22"/>
                <w:szCs w:val="22"/>
              </w:rPr>
            </w:pPr>
            <w:r w:rsidRPr="006A4CD4">
              <w:rPr>
                <w:sz w:val="22"/>
                <w:szCs w:val="22"/>
              </w:rPr>
              <w:t>Consultant to USAID to prepare a review on the environmental impact of the shrimp and prawn industry in Ghana as part of the USAID/Ghana Trade and Investment Programme.  This project involved definition of possible impacts of shrimp farming development on coastal wetlands and wetland fauna</w:t>
            </w:r>
          </w:p>
        </w:tc>
      </w:tr>
      <w:tr w:rsidR="00B81146" w:rsidRPr="006A4CD4" w14:paraId="199F3C4E" w14:textId="77777777" w:rsidTr="007125A7">
        <w:tc>
          <w:tcPr>
            <w:tcW w:w="577" w:type="pct"/>
          </w:tcPr>
          <w:p w14:paraId="01A641FF" w14:textId="77777777" w:rsidR="00B81146" w:rsidRPr="006A4CD4" w:rsidRDefault="00B81146" w:rsidP="00B81146">
            <w:pPr>
              <w:keepLines/>
              <w:tabs>
                <w:tab w:val="left" w:pos="-380"/>
                <w:tab w:val="left" w:pos="165"/>
                <w:tab w:val="left" w:pos="448"/>
                <w:tab w:val="left" w:pos="1582"/>
                <w:tab w:val="left" w:pos="2715"/>
              </w:tabs>
              <w:spacing w:before="60" w:after="60"/>
              <w:rPr>
                <w:sz w:val="22"/>
                <w:szCs w:val="22"/>
              </w:rPr>
            </w:pPr>
            <w:r w:rsidRPr="006A4CD4">
              <w:rPr>
                <w:sz w:val="22"/>
                <w:szCs w:val="22"/>
              </w:rPr>
              <w:t>Ghana</w:t>
            </w:r>
          </w:p>
        </w:tc>
        <w:tc>
          <w:tcPr>
            <w:tcW w:w="442" w:type="pct"/>
          </w:tcPr>
          <w:p w14:paraId="623E9400" w14:textId="77777777" w:rsidR="00B81146" w:rsidRPr="006A4CD4" w:rsidRDefault="00B81146" w:rsidP="00B81146">
            <w:pPr>
              <w:keepNext/>
              <w:keepLines/>
              <w:tabs>
                <w:tab w:val="left" w:pos="-380"/>
                <w:tab w:val="left" w:pos="165"/>
                <w:tab w:val="left" w:pos="448"/>
                <w:tab w:val="left" w:pos="1582"/>
                <w:tab w:val="left" w:pos="2715"/>
              </w:tabs>
              <w:spacing w:before="60" w:after="60"/>
              <w:rPr>
                <w:sz w:val="22"/>
                <w:szCs w:val="22"/>
              </w:rPr>
            </w:pPr>
            <w:r w:rsidRPr="006A4CD4">
              <w:rPr>
                <w:sz w:val="22"/>
                <w:szCs w:val="22"/>
              </w:rPr>
              <w:t>1992</w:t>
            </w:r>
          </w:p>
        </w:tc>
        <w:tc>
          <w:tcPr>
            <w:tcW w:w="3981" w:type="pct"/>
            <w:gridSpan w:val="3"/>
          </w:tcPr>
          <w:p w14:paraId="15C09EF8" w14:textId="77777777" w:rsidR="00B81146" w:rsidRPr="006A4CD4" w:rsidRDefault="00B81146" w:rsidP="00B81146">
            <w:pPr>
              <w:keepNext/>
              <w:keepLines/>
              <w:tabs>
                <w:tab w:val="left" w:pos="-380"/>
                <w:tab w:val="left" w:pos="165"/>
                <w:tab w:val="left" w:pos="448"/>
                <w:tab w:val="left" w:pos="1582"/>
                <w:tab w:val="left" w:pos="2715"/>
              </w:tabs>
              <w:spacing w:before="60" w:after="60"/>
              <w:jc w:val="both"/>
              <w:rPr>
                <w:sz w:val="22"/>
                <w:szCs w:val="22"/>
              </w:rPr>
            </w:pPr>
            <w:r w:rsidRPr="006A4CD4">
              <w:rPr>
                <w:sz w:val="22"/>
                <w:szCs w:val="22"/>
              </w:rPr>
              <w:t>Fisheries Specialist to Acres International (Canada) on an Acres Project Identification team commissioned to identify appropriate development strategies and projects for South Eastern Ghana.  Specific responsibility involved definition of the environmental implications of fishery development projects identified and mitigating measures this activity provided the baseline information for the Lower Volta Mangrove Project</w:t>
            </w:r>
          </w:p>
        </w:tc>
      </w:tr>
      <w:tr w:rsidR="00B81146" w:rsidRPr="006A4CD4" w14:paraId="07D89C1B" w14:textId="77777777" w:rsidTr="007125A7">
        <w:tc>
          <w:tcPr>
            <w:tcW w:w="577" w:type="pct"/>
          </w:tcPr>
          <w:p w14:paraId="0CD93642" w14:textId="77777777" w:rsidR="00B81146" w:rsidRPr="006A4CD4" w:rsidRDefault="00B81146" w:rsidP="00B81146">
            <w:pPr>
              <w:keepLines/>
              <w:tabs>
                <w:tab w:val="left" w:pos="-380"/>
                <w:tab w:val="left" w:pos="165"/>
                <w:tab w:val="left" w:pos="448"/>
                <w:tab w:val="left" w:pos="1582"/>
                <w:tab w:val="left" w:pos="2715"/>
              </w:tabs>
              <w:spacing w:before="60" w:after="60"/>
              <w:rPr>
                <w:sz w:val="22"/>
                <w:szCs w:val="22"/>
              </w:rPr>
            </w:pPr>
            <w:r w:rsidRPr="006A4CD4">
              <w:rPr>
                <w:sz w:val="22"/>
                <w:szCs w:val="22"/>
              </w:rPr>
              <w:t>Ghana</w:t>
            </w:r>
          </w:p>
        </w:tc>
        <w:tc>
          <w:tcPr>
            <w:tcW w:w="442" w:type="pct"/>
          </w:tcPr>
          <w:p w14:paraId="0403451E" w14:textId="77777777" w:rsidR="00B81146" w:rsidRPr="006A4CD4" w:rsidRDefault="00B81146" w:rsidP="00B81146">
            <w:pPr>
              <w:keepNext/>
              <w:keepLines/>
              <w:tabs>
                <w:tab w:val="left" w:pos="-380"/>
                <w:tab w:val="left" w:pos="165"/>
                <w:tab w:val="left" w:pos="448"/>
                <w:tab w:val="left" w:pos="1582"/>
                <w:tab w:val="left" w:pos="2715"/>
              </w:tabs>
              <w:spacing w:before="60" w:after="60"/>
              <w:rPr>
                <w:sz w:val="22"/>
                <w:szCs w:val="22"/>
              </w:rPr>
            </w:pPr>
            <w:r w:rsidRPr="006A4CD4">
              <w:rPr>
                <w:sz w:val="22"/>
                <w:szCs w:val="22"/>
              </w:rPr>
              <w:t>1991</w:t>
            </w:r>
          </w:p>
        </w:tc>
        <w:tc>
          <w:tcPr>
            <w:tcW w:w="3981" w:type="pct"/>
            <w:gridSpan w:val="3"/>
          </w:tcPr>
          <w:p w14:paraId="0C7F39C9" w14:textId="77777777" w:rsidR="00B81146" w:rsidRPr="006A4CD4" w:rsidRDefault="00B81146" w:rsidP="00B81146">
            <w:pPr>
              <w:keepNext/>
              <w:keepLines/>
              <w:tabs>
                <w:tab w:val="left" w:pos="-380"/>
                <w:tab w:val="left" w:pos="165"/>
                <w:tab w:val="left" w:pos="448"/>
                <w:tab w:val="left" w:pos="1582"/>
                <w:tab w:val="left" w:pos="2715"/>
              </w:tabs>
              <w:spacing w:before="60" w:after="60"/>
              <w:jc w:val="both"/>
              <w:rPr>
                <w:sz w:val="22"/>
                <w:szCs w:val="22"/>
              </w:rPr>
            </w:pPr>
            <w:r w:rsidRPr="006A4CD4">
              <w:rPr>
                <w:sz w:val="22"/>
                <w:szCs w:val="22"/>
              </w:rPr>
              <w:t>Member of a team of consultants commissioned by the World Bank /Environmental Protection Council (EPC) to prepare management plans for Ghana's Coastal Wetlands.  The work involved documentation of the value of Ghana’s coastal wetlands for wildlife and dependence of local communities on wetland resources.  The management strategy produced seeks to maintain the ecological integrity of the wetlands while enhancing wetland benefits to the local communities and formed the basis for the Ghana Coastal Wetlands Management project. Project Approved US$ 7.2 million</w:t>
            </w:r>
          </w:p>
        </w:tc>
      </w:tr>
    </w:tbl>
    <w:p w14:paraId="1BE9613F" w14:textId="77777777" w:rsidR="00583B9E" w:rsidRPr="006A4CD4" w:rsidRDefault="00583B9E" w:rsidP="00312E58">
      <w:pPr>
        <w:jc w:val="both"/>
        <w:rPr>
          <w:b/>
          <w:i/>
          <w:sz w:val="22"/>
          <w:szCs w:val="22"/>
        </w:rPr>
      </w:pPr>
    </w:p>
    <w:p w14:paraId="63447285" w14:textId="77777777" w:rsidR="00C853AD" w:rsidRPr="006A4CD4" w:rsidRDefault="00C853AD" w:rsidP="00312E58">
      <w:pPr>
        <w:jc w:val="both"/>
        <w:rPr>
          <w:b/>
          <w:i/>
          <w:sz w:val="22"/>
          <w:szCs w:val="22"/>
        </w:rPr>
      </w:pPr>
    </w:p>
    <w:p w14:paraId="53EA40D7" w14:textId="101100EA" w:rsidR="007B48A8" w:rsidRPr="006A4CD4" w:rsidRDefault="007125A7" w:rsidP="00312E58">
      <w:pPr>
        <w:jc w:val="both"/>
        <w:rPr>
          <w:b/>
          <w:sz w:val="22"/>
          <w:szCs w:val="22"/>
        </w:rPr>
      </w:pPr>
      <w:r>
        <w:rPr>
          <w:b/>
          <w:sz w:val="22"/>
          <w:szCs w:val="22"/>
        </w:rPr>
        <w:t xml:space="preserve">Recent </w:t>
      </w:r>
      <w:r w:rsidR="004D5862" w:rsidRPr="006A4CD4">
        <w:rPr>
          <w:b/>
          <w:sz w:val="22"/>
          <w:szCs w:val="22"/>
        </w:rPr>
        <w:t>Graduate Students</w:t>
      </w:r>
    </w:p>
    <w:tbl>
      <w:tblPr>
        <w:tblStyle w:val="TableGrid"/>
        <w:tblW w:w="9918" w:type="dxa"/>
        <w:tblLook w:val="04A0" w:firstRow="1" w:lastRow="0" w:firstColumn="1" w:lastColumn="0" w:noHBand="0" w:noVBand="1"/>
      </w:tblPr>
      <w:tblGrid>
        <w:gridCol w:w="557"/>
        <w:gridCol w:w="2696"/>
        <w:gridCol w:w="861"/>
        <w:gridCol w:w="4338"/>
        <w:gridCol w:w="1466"/>
      </w:tblGrid>
      <w:tr w:rsidR="006A4CD4" w:rsidRPr="006A4CD4" w14:paraId="511D8C6D" w14:textId="77777777" w:rsidTr="00012C67">
        <w:trPr>
          <w:tblHeader/>
        </w:trPr>
        <w:tc>
          <w:tcPr>
            <w:tcW w:w="557" w:type="dxa"/>
          </w:tcPr>
          <w:p w14:paraId="5CC660DB" w14:textId="77777777" w:rsidR="006A4CD4" w:rsidRPr="006A4CD4" w:rsidRDefault="006A4CD4" w:rsidP="00012C67">
            <w:pPr>
              <w:rPr>
                <w:b/>
                <w:sz w:val="22"/>
                <w:szCs w:val="22"/>
              </w:rPr>
            </w:pPr>
          </w:p>
        </w:tc>
        <w:tc>
          <w:tcPr>
            <w:tcW w:w="2696" w:type="dxa"/>
          </w:tcPr>
          <w:p w14:paraId="417E88DA" w14:textId="77777777" w:rsidR="006A4CD4" w:rsidRPr="006A4CD4" w:rsidRDefault="006A4CD4" w:rsidP="00012C67">
            <w:pPr>
              <w:rPr>
                <w:b/>
                <w:sz w:val="22"/>
                <w:szCs w:val="22"/>
              </w:rPr>
            </w:pPr>
            <w:r w:rsidRPr="006A4CD4">
              <w:rPr>
                <w:b/>
                <w:sz w:val="22"/>
                <w:szCs w:val="22"/>
              </w:rPr>
              <w:t>STUDENT NAME</w:t>
            </w:r>
          </w:p>
        </w:tc>
        <w:tc>
          <w:tcPr>
            <w:tcW w:w="861" w:type="dxa"/>
          </w:tcPr>
          <w:p w14:paraId="2E54DE20" w14:textId="77777777" w:rsidR="006A4CD4" w:rsidRPr="006A4CD4" w:rsidRDefault="006A4CD4" w:rsidP="00012C67">
            <w:pPr>
              <w:rPr>
                <w:b/>
                <w:sz w:val="22"/>
                <w:szCs w:val="22"/>
              </w:rPr>
            </w:pPr>
            <w:r w:rsidRPr="006A4CD4">
              <w:rPr>
                <w:b/>
                <w:sz w:val="22"/>
                <w:szCs w:val="22"/>
              </w:rPr>
              <w:t>YEAR REG</w:t>
            </w:r>
          </w:p>
        </w:tc>
        <w:tc>
          <w:tcPr>
            <w:tcW w:w="4338" w:type="dxa"/>
          </w:tcPr>
          <w:p w14:paraId="08DA3DAE" w14:textId="77777777" w:rsidR="006A4CD4" w:rsidRPr="006A4CD4" w:rsidRDefault="006A4CD4" w:rsidP="00012C67">
            <w:pPr>
              <w:rPr>
                <w:b/>
                <w:sz w:val="22"/>
                <w:szCs w:val="22"/>
              </w:rPr>
            </w:pPr>
            <w:r w:rsidRPr="006A4CD4">
              <w:rPr>
                <w:b/>
                <w:sz w:val="22"/>
                <w:szCs w:val="22"/>
              </w:rPr>
              <w:t>THESIS TITLE</w:t>
            </w:r>
          </w:p>
        </w:tc>
        <w:tc>
          <w:tcPr>
            <w:tcW w:w="1466" w:type="dxa"/>
          </w:tcPr>
          <w:p w14:paraId="377CFDB3" w14:textId="77777777" w:rsidR="006A4CD4" w:rsidRPr="006A4CD4" w:rsidRDefault="006A4CD4" w:rsidP="00012C67">
            <w:pPr>
              <w:rPr>
                <w:b/>
                <w:sz w:val="22"/>
                <w:szCs w:val="22"/>
              </w:rPr>
            </w:pPr>
            <w:r w:rsidRPr="006A4CD4">
              <w:rPr>
                <w:b/>
                <w:sz w:val="22"/>
                <w:szCs w:val="22"/>
              </w:rPr>
              <w:t>Prof Gordon as:</w:t>
            </w:r>
          </w:p>
        </w:tc>
      </w:tr>
      <w:tr w:rsidR="006A4CD4" w:rsidRPr="006A4CD4" w14:paraId="1D3AE751" w14:textId="77777777" w:rsidTr="00012C67">
        <w:tc>
          <w:tcPr>
            <w:tcW w:w="557" w:type="dxa"/>
          </w:tcPr>
          <w:p w14:paraId="75A1079D" w14:textId="77777777" w:rsidR="006A4CD4" w:rsidRPr="006A4CD4" w:rsidRDefault="006A4CD4" w:rsidP="006A4CD4">
            <w:pPr>
              <w:pStyle w:val="ListParagraph"/>
              <w:widowControl/>
              <w:numPr>
                <w:ilvl w:val="0"/>
                <w:numId w:val="37"/>
              </w:numPr>
              <w:overflowPunct/>
              <w:autoSpaceDE/>
              <w:autoSpaceDN/>
              <w:adjustRightInd/>
              <w:ind w:left="0" w:firstLine="0"/>
              <w:textAlignment w:val="auto"/>
              <w:rPr>
                <w:sz w:val="22"/>
                <w:szCs w:val="22"/>
              </w:rPr>
            </w:pPr>
          </w:p>
        </w:tc>
        <w:tc>
          <w:tcPr>
            <w:tcW w:w="2696" w:type="dxa"/>
          </w:tcPr>
          <w:p w14:paraId="3DADFFF5" w14:textId="77777777" w:rsidR="006A4CD4" w:rsidRPr="006A4CD4" w:rsidRDefault="006A4CD4" w:rsidP="00012C67">
            <w:pPr>
              <w:rPr>
                <w:sz w:val="22"/>
                <w:szCs w:val="22"/>
              </w:rPr>
            </w:pPr>
            <w:r w:rsidRPr="006A4CD4">
              <w:rPr>
                <w:sz w:val="22"/>
                <w:szCs w:val="22"/>
              </w:rPr>
              <w:t>Bariagabre Solomon Abera</w:t>
            </w:r>
          </w:p>
          <w:p w14:paraId="57411F76" w14:textId="77777777" w:rsidR="006A4CD4" w:rsidRPr="006A4CD4" w:rsidRDefault="006A4CD4" w:rsidP="00012C67">
            <w:pPr>
              <w:rPr>
                <w:sz w:val="22"/>
                <w:szCs w:val="22"/>
              </w:rPr>
            </w:pPr>
            <w:r w:rsidRPr="006A4CD4">
              <w:rPr>
                <w:sz w:val="22"/>
                <w:szCs w:val="22"/>
              </w:rPr>
              <w:t>PhD</w:t>
            </w:r>
          </w:p>
          <w:p w14:paraId="7860DA50" w14:textId="77777777" w:rsidR="006A4CD4" w:rsidRPr="006A4CD4" w:rsidRDefault="006A4CD4" w:rsidP="00012C67">
            <w:pPr>
              <w:rPr>
                <w:sz w:val="22"/>
                <w:szCs w:val="22"/>
              </w:rPr>
            </w:pPr>
          </w:p>
        </w:tc>
        <w:tc>
          <w:tcPr>
            <w:tcW w:w="861" w:type="dxa"/>
          </w:tcPr>
          <w:p w14:paraId="36A43735" w14:textId="77777777" w:rsidR="006A4CD4" w:rsidRPr="006A4CD4" w:rsidRDefault="006A4CD4" w:rsidP="00012C67">
            <w:pPr>
              <w:rPr>
                <w:sz w:val="22"/>
                <w:szCs w:val="22"/>
              </w:rPr>
            </w:pPr>
            <w:r w:rsidRPr="006A4CD4">
              <w:rPr>
                <w:sz w:val="22"/>
                <w:szCs w:val="22"/>
              </w:rPr>
              <w:t>2013</w:t>
            </w:r>
          </w:p>
        </w:tc>
        <w:tc>
          <w:tcPr>
            <w:tcW w:w="4338" w:type="dxa"/>
          </w:tcPr>
          <w:p w14:paraId="54E6C7BE" w14:textId="77777777" w:rsidR="006A4CD4" w:rsidRPr="006A4CD4" w:rsidRDefault="006A4CD4" w:rsidP="00012C67">
            <w:pPr>
              <w:rPr>
                <w:sz w:val="22"/>
                <w:szCs w:val="22"/>
              </w:rPr>
            </w:pPr>
            <w:r w:rsidRPr="006A4CD4">
              <w:rPr>
                <w:sz w:val="22"/>
                <w:szCs w:val="22"/>
              </w:rPr>
              <w:t>The Role of Cactus Pear in Climate Change Adaptation and Restoration of Degraded Drylands in Northern Ethiopia</w:t>
            </w:r>
          </w:p>
        </w:tc>
        <w:tc>
          <w:tcPr>
            <w:tcW w:w="1466" w:type="dxa"/>
          </w:tcPr>
          <w:p w14:paraId="3489958C" w14:textId="77777777" w:rsidR="006A4CD4" w:rsidRPr="006A4CD4" w:rsidRDefault="006A4CD4" w:rsidP="00012C67">
            <w:pPr>
              <w:rPr>
                <w:sz w:val="22"/>
                <w:szCs w:val="22"/>
              </w:rPr>
            </w:pPr>
            <w:r w:rsidRPr="006A4CD4">
              <w:rPr>
                <w:sz w:val="22"/>
                <w:szCs w:val="22"/>
              </w:rPr>
              <w:t>Co-Supervisor</w:t>
            </w:r>
          </w:p>
        </w:tc>
      </w:tr>
      <w:tr w:rsidR="006A4CD4" w:rsidRPr="006A4CD4" w14:paraId="31041318" w14:textId="77777777" w:rsidTr="00012C67">
        <w:tc>
          <w:tcPr>
            <w:tcW w:w="557" w:type="dxa"/>
          </w:tcPr>
          <w:p w14:paraId="77C8BE87" w14:textId="77777777" w:rsidR="006A4CD4" w:rsidRPr="006A4CD4" w:rsidRDefault="006A4CD4" w:rsidP="006A4CD4">
            <w:pPr>
              <w:pStyle w:val="ListParagraph"/>
              <w:widowControl/>
              <w:numPr>
                <w:ilvl w:val="0"/>
                <w:numId w:val="37"/>
              </w:numPr>
              <w:overflowPunct/>
              <w:autoSpaceDE/>
              <w:autoSpaceDN/>
              <w:adjustRightInd/>
              <w:ind w:left="0" w:firstLine="0"/>
              <w:textAlignment w:val="auto"/>
              <w:rPr>
                <w:sz w:val="22"/>
                <w:szCs w:val="22"/>
              </w:rPr>
            </w:pPr>
          </w:p>
        </w:tc>
        <w:tc>
          <w:tcPr>
            <w:tcW w:w="2696" w:type="dxa"/>
          </w:tcPr>
          <w:p w14:paraId="6B423268" w14:textId="77777777" w:rsidR="006A4CD4" w:rsidRPr="006A4CD4" w:rsidRDefault="006A4CD4" w:rsidP="00012C67">
            <w:pPr>
              <w:rPr>
                <w:sz w:val="22"/>
                <w:szCs w:val="22"/>
              </w:rPr>
            </w:pPr>
            <w:r w:rsidRPr="006A4CD4">
              <w:rPr>
                <w:sz w:val="22"/>
                <w:szCs w:val="22"/>
              </w:rPr>
              <w:t>Mugabe Paschal  Arsein</w:t>
            </w:r>
          </w:p>
          <w:p w14:paraId="6594B93D" w14:textId="77777777" w:rsidR="006A4CD4" w:rsidRPr="006A4CD4" w:rsidRDefault="006A4CD4" w:rsidP="00012C67">
            <w:pPr>
              <w:rPr>
                <w:sz w:val="22"/>
                <w:szCs w:val="22"/>
              </w:rPr>
            </w:pPr>
            <w:r w:rsidRPr="006A4CD4">
              <w:rPr>
                <w:sz w:val="22"/>
                <w:szCs w:val="22"/>
              </w:rPr>
              <w:t>PhD</w:t>
            </w:r>
          </w:p>
          <w:p w14:paraId="159343F0" w14:textId="77777777" w:rsidR="006A4CD4" w:rsidRPr="006A4CD4" w:rsidRDefault="006A4CD4" w:rsidP="00012C67">
            <w:pPr>
              <w:rPr>
                <w:sz w:val="22"/>
                <w:szCs w:val="22"/>
              </w:rPr>
            </w:pPr>
          </w:p>
        </w:tc>
        <w:tc>
          <w:tcPr>
            <w:tcW w:w="861" w:type="dxa"/>
          </w:tcPr>
          <w:p w14:paraId="4DA1FB72" w14:textId="77777777" w:rsidR="006A4CD4" w:rsidRPr="006A4CD4" w:rsidRDefault="006A4CD4" w:rsidP="00012C67">
            <w:pPr>
              <w:rPr>
                <w:sz w:val="22"/>
                <w:szCs w:val="22"/>
              </w:rPr>
            </w:pPr>
            <w:r w:rsidRPr="006A4CD4">
              <w:rPr>
                <w:sz w:val="22"/>
                <w:szCs w:val="22"/>
              </w:rPr>
              <w:t>2013</w:t>
            </w:r>
          </w:p>
        </w:tc>
        <w:tc>
          <w:tcPr>
            <w:tcW w:w="4338" w:type="dxa"/>
          </w:tcPr>
          <w:p w14:paraId="5A38132A" w14:textId="77777777" w:rsidR="006A4CD4" w:rsidRPr="006A4CD4" w:rsidRDefault="006A4CD4" w:rsidP="00012C67">
            <w:pPr>
              <w:rPr>
                <w:sz w:val="22"/>
                <w:szCs w:val="22"/>
              </w:rPr>
            </w:pPr>
            <w:r w:rsidRPr="006A4CD4">
              <w:rPr>
                <w:sz w:val="22"/>
                <w:szCs w:val="22"/>
              </w:rPr>
              <w:t>Climate Vulnerability and Food Security in Tanzania; The case of Western Bagamoyo</w:t>
            </w:r>
          </w:p>
        </w:tc>
        <w:tc>
          <w:tcPr>
            <w:tcW w:w="1466" w:type="dxa"/>
          </w:tcPr>
          <w:p w14:paraId="3444086D" w14:textId="77777777" w:rsidR="006A4CD4" w:rsidRPr="006A4CD4" w:rsidRDefault="006A4CD4" w:rsidP="00012C67">
            <w:pPr>
              <w:rPr>
                <w:sz w:val="22"/>
                <w:szCs w:val="22"/>
              </w:rPr>
            </w:pPr>
            <w:r w:rsidRPr="006A4CD4">
              <w:rPr>
                <w:sz w:val="22"/>
                <w:szCs w:val="22"/>
              </w:rPr>
              <w:t>Co-supervisor</w:t>
            </w:r>
          </w:p>
        </w:tc>
      </w:tr>
      <w:tr w:rsidR="006A4CD4" w:rsidRPr="006A4CD4" w14:paraId="48F47C0E" w14:textId="77777777" w:rsidTr="00012C67">
        <w:tc>
          <w:tcPr>
            <w:tcW w:w="557" w:type="dxa"/>
          </w:tcPr>
          <w:p w14:paraId="045D3CDD" w14:textId="77777777" w:rsidR="006A4CD4" w:rsidRPr="006A4CD4" w:rsidRDefault="006A4CD4" w:rsidP="006A4CD4">
            <w:pPr>
              <w:pStyle w:val="ListParagraph"/>
              <w:widowControl/>
              <w:numPr>
                <w:ilvl w:val="0"/>
                <w:numId w:val="37"/>
              </w:numPr>
              <w:overflowPunct/>
              <w:autoSpaceDE/>
              <w:autoSpaceDN/>
              <w:adjustRightInd/>
              <w:ind w:left="0" w:firstLine="0"/>
              <w:textAlignment w:val="auto"/>
              <w:rPr>
                <w:sz w:val="22"/>
                <w:szCs w:val="22"/>
              </w:rPr>
            </w:pPr>
          </w:p>
        </w:tc>
        <w:tc>
          <w:tcPr>
            <w:tcW w:w="2696" w:type="dxa"/>
          </w:tcPr>
          <w:p w14:paraId="07F4A628" w14:textId="77777777" w:rsidR="006A4CD4" w:rsidRPr="006A4CD4" w:rsidRDefault="006A4CD4" w:rsidP="00012C67">
            <w:pPr>
              <w:rPr>
                <w:sz w:val="22"/>
                <w:szCs w:val="22"/>
              </w:rPr>
            </w:pPr>
            <w:r w:rsidRPr="006A4CD4">
              <w:rPr>
                <w:sz w:val="22"/>
                <w:szCs w:val="22"/>
              </w:rPr>
              <w:t xml:space="preserve">Christina Okae Asare  </w:t>
            </w:r>
          </w:p>
          <w:p w14:paraId="4F970507" w14:textId="77777777" w:rsidR="006A4CD4" w:rsidRPr="006A4CD4" w:rsidRDefault="006A4CD4" w:rsidP="00012C67">
            <w:pPr>
              <w:rPr>
                <w:sz w:val="22"/>
                <w:szCs w:val="22"/>
              </w:rPr>
            </w:pPr>
            <w:r w:rsidRPr="006A4CD4">
              <w:rPr>
                <w:sz w:val="22"/>
                <w:szCs w:val="22"/>
              </w:rPr>
              <w:t>PhD</w:t>
            </w:r>
          </w:p>
        </w:tc>
        <w:tc>
          <w:tcPr>
            <w:tcW w:w="861" w:type="dxa"/>
          </w:tcPr>
          <w:p w14:paraId="6FA8B5BB" w14:textId="77777777" w:rsidR="006A4CD4" w:rsidRPr="006A4CD4" w:rsidRDefault="006A4CD4" w:rsidP="00012C67">
            <w:pPr>
              <w:rPr>
                <w:sz w:val="22"/>
                <w:szCs w:val="22"/>
              </w:rPr>
            </w:pPr>
            <w:r w:rsidRPr="006A4CD4">
              <w:rPr>
                <w:sz w:val="22"/>
                <w:szCs w:val="22"/>
              </w:rPr>
              <w:t>2013</w:t>
            </w:r>
          </w:p>
        </w:tc>
        <w:tc>
          <w:tcPr>
            <w:tcW w:w="4338" w:type="dxa"/>
          </w:tcPr>
          <w:p w14:paraId="3650BF1F" w14:textId="77777777" w:rsidR="006A4CD4" w:rsidRPr="006A4CD4" w:rsidRDefault="006A4CD4" w:rsidP="00012C67">
            <w:pPr>
              <w:rPr>
                <w:sz w:val="22"/>
                <w:szCs w:val="22"/>
              </w:rPr>
            </w:pPr>
            <w:r w:rsidRPr="006A4CD4">
              <w:rPr>
                <w:sz w:val="22"/>
                <w:szCs w:val="22"/>
              </w:rPr>
              <w:t>Mainstreaming and Measuring Sustainability in Development Planning Processes: The use of Strategic Environmental Assessment as a Tool in Ghana</w:t>
            </w:r>
          </w:p>
        </w:tc>
        <w:tc>
          <w:tcPr>
            <w:tcW w:w="1466" w:type="dxa"/>
          </w:tcPr>
          <w:p w14:paraId="52C0C939" w14:textId="77777777" w:rsidR="006A4CD4" w:rsidRPr="006A4CD4" w:rsidRDefault="006A4CD4" w:rsidP="00012C67">
            <w:pPr>
              <w:rPr>
                <w:sz w:val="22"/>
                <w:szCs w:val="22"/>
              </w:rPr>
            </w:pPr>
            <w:r w:rsidRPr="006A4CD4">
              <w:rPr>
                <w:sz w:val="22"/>
                <w:szCs w:val="22"/>
              </w:rPr>
              <w:t>Principal Supervisor</w:t>
            </w:r>
          </w:p>
        </w:tc>
      </w:tr>
      <w:tr w:rsidR="006A4CD4" w:rsidRPr="006A4CD4" w14:paraId="3D7C418B" w14:textId="77777777" w:rsidTr="00012C67">
        <w:tc>
          <w:tcPr>
            <w:tcW w:w="557" w:type="dxa"/>
          </w:tcPr>
          <w:p w14:paraId="6647F196" w14:textId="77777777" w:rsidR="006A4CD4" w:rsidRPr="006A4CD4" w:rsidRDefault="006A4CD4" w:rsidP="006A4CD4">
            <w:pPr>
              <w:pStyle w:val="ListParagraph"/>
              <w:widowControl/>
              <w:numPr>
                <w:ilvl w:val="0"/>
                <w:numId w:val="37"/>
              </w:numPr>
              <w:overflowPunct/>
              <w:autoSpaceDE/>
              <w:autoSpaceDN/>
              <w:adjustRightInd/>
              <w:ind w:left="0" w:firstLine="0"/>
              <w:textAlignment w:val="auto"/>
              <w:rPr>
                <w:sz w:val="22"/>
                <w:szCs w:val="22"/>
              </w:rPr>
            </w:pPr>
          </w:p>
        </w:tc>
        <w:tc>
          <w:tcPr>
            <w:tcW w:w="2696" w:type="dxa"/>
          </w:tcPr>
          <w:p w14:paraId="710BF2C9" w14:textId="77777777" w:rsidR="006A4CD4" w:rsidRPr="006A4CD4" w:rsidRDefault="006A4CD4" w:rsidP="00012C67">
            <w:pPr>
              <w:rPr>
                <w:sz w:val="22"/>
                <w:szCs w:val="22"/>
              </w:rPr>
            </w:pPr>
            <w:r w:rsidRPr="006A4CD4">
              <w:rPr>
                <w:sz w:val="22"/>
                <w:szCs w:val="22"/>
              </w:rPr>
              <w:t>Amoako Yaw Kyei</w:t>
            </w:r>
          </w:p>
          <w:p w14:paraId="726E0D6A" w14:textId="77777777" w:rsidR="006A4CD4" w:rsidRPr="006A4CD4" w:rsidRDefault="006A4CD4" w:rsidP="00012C67">
            <w:pPr>
              <w:rPr>
                <w:sz w:val="22"/>
                <w:szCs w:val="22"/>
              </w:rPr>
            </w:pPr>
            <w:r w:rsidRPr="006A4CD4">
              <w:rPr>
                <w:sz w:val="22"/>
                <w:szCs w:val="22"/>
              </w:rPr>
              <w:t>PhD</w:t>
            </w:r>
          </w:p>
          <w:p w14:paraId="03059A37" w14:textId="77777777" w:rsidR="006A4CD4" w:rsidRPr="006A4CD4" w:rsidRDefault="006A4CD4" w:rsidP="00012C67">
            <w:pPr>
              <w:rPr>
                <w:sz w:val="22"/>
                <w:szCs w:val="22"/>
              </w:rPr>
            </w:pPr>
          </w:p>
        </w:tc>
        <w:tc>
          <w:tcPr>
            <w:tcW w:w="861" w:type="dxa"/>
          </w:tcPr>
          <w:p w14:paraId="08F9E974" w14:textId="77777777" w:rsidR="006A4CD4" w:rsidRPr="006A4CD4" w:rsidRDefault="006A4CD4" w:rsidP="00012C67">
            <w:pPr>
              <w:rPr>
                <w:sz w:val="22"/>
                <w:szCs w:val="22"/>
              </w:rPr>
            </w:pPr>
            <w:r w:rsidRPr="006A4CD4">
              <w:rPr>
                <w:sz w:val="22"/>
                <w:szCs w:val="22"/>
              </w:rPr>
              <w:t>2013</w:t>
            </w:r>
          </w:p>
        </w:tc>
        <w:tc>
          <w:tcPr>
            <w:tcW w:w="4338" w:type="dxa"/>
          </w:tcPr>
          <w:p w14:paraId="767DC6D4" w14:textId="77777777" w:rsidR="006A4CD4" w:rsidRPr="006A4CD4" w:rsidRDefault="006A4CD4" w:rsidP="00012C67">
            <w:pPr>
              <w:rPr>
                <w:sz w:val="22"/>
                <w:szCs w:val="22"/>
              </w:rPr>
            </w:pPr>
            <w:r w:rsidRPr="006A4CD4">
              <w:rPr>
                <w:color w:val="222222"/>
                <w:sz w:val="22"/>
                <w:szCs w:val="22"/>
                <w:shd w:val="clear" w:color="auto" w:fill="FFFFFF"/>
              </w:rPr>
              <w:t>Carbon Footprint of the Mining Industry in Ghana - Case study of Newmont Akyem Gold Mine</w:t>
            </w:r>
          </w:p>
        </w:tc>
        <w:tc>
          <w:tcPr>
            <w:tcW w:w="1466" w:type="dxa"/>
          </w:tcPr>
          <w:p w14:paraId="5241B2FC" w14:textId="77777777" w:rsidR="006A4CD4" w:rsidRPr="006A4CD4" w:rsidRDefault="006A4CD4" w:rsidP="00012C67">
            <w:pPr>
              <w:rPr>
                <w:sz w:val="22"/>
                <w:szCs w:val="22"/>
              </w:rPr>
            </w:pPr>
            <w:r w:rsidRPr="006A4CD4">
              <w:rPr>
                <w:sz w:val="22"/>
                <w:szCs w:val="22"/>
              </w:rPr>
              <w:t>Principal Supervisor</w:t>
            </w:r>
          </w:p>
        </w:tc>
      </w:tr>
      <w:tr w:rsidR="006A4CD4" w:rsidRPr="006A4CD4" w14:paraId="488530D2" w14:textId="77777777" w:rsidTr="00012C67">
        <w:tc>
          <w:tcPr>
            <w:tcW w:w="557" w:type="dxa"/>
          </w:tcPr>
          <w:p w14:paraId="62EB3CB9" w14:textId="77777777" w:rsidR="006A4CD4" w:rsidRPr="006A4CD4" w:rsidRDefault="006A4CD4" w:rsidP="006A4CD4">
            <w:pPr>
              <w:pStyle w:val="ListParagraph"/>
              <w:widowControl/>
              <w:numPr>
                <w:ilvl w:val="0"/>
                <w:numId w:val="37"/>
              </w:numPr>
              <w:overflowPunct/>
              <w:autoSpaceDE/>
              <w:autoSpaceDN/>
              <w:adjustRightInd/>
              <w:ind w:left="0" w:firstLine="0"/>
              <w:textAlignment w:val="auto"/>
              <w:rPr>
                <w:sz w:val="22"/>
                <w:szCs w:val="22"/>
              </w:rPr>
            </w:pPr>
          </w:p>
        </w:tc>
        <w:tc>
          <w:tcPr>
            <w:tcW w:w="2696" w:type="dxa"/>
          </w:tcPr>
          <w:p w14:paraId="75856D21" w14:textId="77777777" w:rsidR="006A4CD4" w:rsidRPr="006A4CD4" w:rsidRDefault="006A4CD4" w:rsidP="00012C67">
            <w:pPr>
              <w:rPr>
                <w:sz w:val="22"/>
                <w:szCs w:val="22"/>
              </w:rPr>
            </w:pPr>
            <w:r w:rsidRPr="006A4CD4">
              <w:rPr>
                <w:sz w:val="22"/>
                <w:szCs w:val="22"/>
              </w:rPr>
              <w:t>Lente Ishmael</w:t>
            </w:r>
          </w:p>
          <w:p w14:paraId="1AB888B8" w14:textId="77777777" w:rsidR="006A4CD4" w:rsidRPr="006A4CD4" w:rsidRDefault="006A4CD4" w:rsidP="00012C67">
            <w:pPr>
              <w:rPr>
                <w:sz w:val="22"/>
                <w:szCs w:val="22"/>
              </w:rPr>
            </w:pPr>
            <w:r w:rsidRPr="006A4CD4">
              <w:rPr>
                <w:sz w:val="22"/>
                <w:szCs w:val="22"/>
              </w:rPr>
              <w:t>PhD</w:t>
            </w:r>
          </w:p>
        </w:tc>
        <w:tc>
          <w:tcPr>
            <w:tcW w:w="861" w:type="dxa"/>
          </w:tcPr>
          <w:p w14:paraId="3461CCE4" w14:textId="77777777" w:rsidR="006A4CD4" w:rsidRPr="006A4CD4" w:rsidRDefault="006A4CD4" w:rsidP="00012C67">
            <w:pPr>
              <w:rPr>
                <w:sz w:val="22"/>
                <w:szCs w:val="22"/>
              </w:rPr>
            </w:pPr>
            <w:r w:rsidRPr="006A4CD4">
              <w:rPr>
                <w:sz w:val="22"/>
                <w:szCs w:val="22"/>
              </w:rPr>
              <w:t>2013</w:t>
            </w:r>
          </w:p>
        </w:tc>
        <w:tc>
          <w:tcPr>
            <w:tcW w:w="4338" w:type="dxa"/>
          </w:tcPr>
          <w:p w14:paraId="26FE1CB3" w14:textId="3E1B4D03" w:rsidR="006A4CD4" w:rsidRPr="006A4CD4" w:rsidRDefault="006A4CD4" w:rsidP="00012C67">
            <w:pPr>
              <w:rPr>
                <w:sz w:val="22"/>
                <w:szCs w:val="22"/>
              </w:rPr>
            </w:pPr>
            <w:r w:rsidRPr="006A4CD4">
              <w:rPr>
                <w:bCs/>
                <w:color w:val="000000"/>
                <w:sz w:val="22"/>
                <w:szCs w:val="22"/>
                <w:shd w:val="clear" w:color="auto" w:fill="FFFFFF"/>
              </w:rPr>
              <w:t xml:space="preserve">Vulnerability and Adaptation of Smallholder Farmers to changes in Agro-Ecosystem Services and Climate in Semi-Arid Regions: The case of Nandom District </w:t>
            </w:r>
            <w:r w:rsidR="007125A7" w:rsidRPr="006A4CD4">
              <w:rPr>
                <w:bCs/>
                <w:color w:val="000000"/>
                <w:sz w:val="22"/>
                <w:szCs w:val="22"/>
                <w:shd w:val="clear" w:color="auto" w:fill="FFFFFF"/>
              </w:rPr>
              <w:t>of Ghana</w:t>
            </w:r>
          </w:p>
        </w:tc>
        <w:tc>
          <w:tcPr>
            <w:tcW w:w="1466" w:type="dxa"/>
          </w:tcPr>
          <w:p w14:paraId="7D9FB8A5" w14:textId="77777777" w:rsidR="006A4CD4" w:rsidRPr="006A4CD4" w:rsidRDefault="006A4CD4" w:rsidP="00012C67">
            <w:pPr>
              <w:rPr>
                <w:bCs/>
                <w:color w:val="000000"/>
                <w:sz w:val="22"/>
                <w:szCs w:val="22"/>
                <w:shd w:val="clear" w:color="auto" w:fill="FFFFFF"/>
              </w:rPr>
            </w:pPr>
            <w:r w:rsidRPr="006A4CD4">
              <w:rPr>
                <w:bCs/>
                <w:color w:val="000000"/>
                <w:sz w:val="22"/>
                <w:szCs w:val="22"/>
                <w:shd w:val="clear" w:color="auto" w:fill="FFFFFF"/>
              </w:rPr>
              <w:t>Principal Supervisor</w:t>
            </w:r>
          </w:p>
          <w:p w14:paraId="737B85ED" w14:textId="77777777" w:rsidR="006A4CD4" w:rsidRPr="006A4CD4" w:rsidRDefault="006A4CD4" w:rsidP="00012C67">
            <w:pPr>
              <w:rPr>
                <w:bCs/>
                <w:color w:val="000000"/>
                <w:sz w:val="22"/>
                <w:szCs w:val="22"/>
                <w:shd w:val="clear" w:color="auto" w:fill="FFFFFF"/>
              </w:rPr>
            </w:pPr>
          </w:p>
          <w:p w14:paraId="64CDDC31" w14:textId="77777777" w:rsidR="006A4CD4" w:rsidRPr="006A4CD4" w:rsidRDefault="006A4CD4" w:rsidP="00012C67">
            <w:pPr>
              <w:rPr>
                <w:sz w:val="22"/>
                <w:szCs w:val="22"/>
              </w:rPr>
            </w:pPr>
          </w:p>
        </w:tc>
      </w:tr>
      <w:tr w:rsidR="006A4CD4" w:rsidRPr="006A4CD4" w14:paraId="06B3E3FE" w14:textId="77777777" w:rsidTr="00012C67">
        <w:tc>
          <w:tcPr>
            <w:tcW w:w="557" w:type="dxa"/>
          </w:tcPr>
          <w:p w14:paraId="38AECD25" w14:textId="77777777" w:rsidR="006A4CD4" w:rsidRPr="006A4CD4" w:rsidRDefault="006A4CD4" w:rsidP="006A4CD4">
            <w:pPr>
              <w:pStyle w:val="ListParagraph"/>
              <w:widowControl/>
              <w:numPr>
                <w:ilvl w:val="0"/>
                <w:numId w:val="37"/>
              </w:numPr>
              <w:overflowPunct/>
              <w:autoSpaceDE/>
              <w:autoSpaceDN/>
              <w:adjustRightInd/>
              <w:ind w:left="0" w:firstLine="0"/>
              <w:textAlignment w:val="auto"/>
              <w:rPr>
                <w:sz w:val="22"/>
                <w:szCs w:val="22"/>
              </w:rPr>
            </w:pPr>
          </w:p>
        </w:tc>
        <w:tc>
          <w:tcPr>
            <w:tcW w:w="2696" w:type="dxa"/>
          </w:tcPr>
          <w:p w14:paraId="2500CAA7" w14:textId="77777777" w:rsidR="006A4CD4" w:rsidRPr="006A4CD4" w:rsidRDefault="006A4CD4" w:rsidP="00012C67">
            <w:pPr>
              <w:rPr>
                <w:sz w:val="22"/>
                <w:szCs w:val="22"/>
              </w:rPr>
            </w:pPr>
            <w:r w:rsidRPr="006A4CD4">
              <w:rPr>
                <w:sz w:val="22"/>
                <w:szCs w:val="22"/>
              </w:rPr>
              <w:t>Ophelia Kaba Ayamba</w:t>
            </w:r>
          </w:p>
          <w:p w14:paraId="2A6B23B7" w14:textId="77777777" w:rsidR="006A4CD4" w:rsidRPr="006A4CD4" w:rsidRDefault="006A4CD4" w:rsidP="00012C67">
            <w:pPr>
              <w:rPr>
                <w:sz w:val="22"/>
                <w:szCs w:val="22"/>
              </w:rPr>
            </w:pPr>
            <w:r w:rsidRPr="006A4CD4">
              <w:rPr>
                <w:sz w:val="22"/>
                <w:szCs w:val="22"/>
              </w:rPr>
              <w:t>PhD</w:t>
            </w:r>
          </w:p>
        </w:tc>
        <w:tc>
          <w:tcPr>
            <w:tcW w:w="861" w:type="dxa"/>
          </w:tcPr>
          <w:p w14:paraId="6B45DC0D" w14:textId="77777777" w:rsidR="006A4CD4" w:rsidRPr="006A4CD4" w:rsidRDefault="006A4CD4" w:rsidP="00012C67">
            <w:pPr>
              <w:rPr>
                <w:sz w:val="22"/>
                <w:szCs w:val="22"/>
              </w:rPr>
            </w:pPr>
            <w:r w:rsidRPr="006A4CD4">
              <w:rPr>
                <w:sz w:val="22"/>
                <w:szCs w:val="22"/>
              </w:rPr>
              <w:t>2014</w:t>
            </w:r>
          </w:p>
        </w:tc>
        <w:tc>
          <w:tcPr>
            <w:tcW w:w="4338" w:type="dxa"/>
          </w:tcPr>
          <w:p w14:paraId="7217BDE1" w14:textId="77777777" w:rsidR="006A4CD4" w:rsidRPr="006A4CD4" w:rsidRDefault="006A4CD4" w:rsidP="00012C67">
            <w:pPr>
              <w:rPr>
                <w:sz w:val="22"/>
                <w:szCs w:val="22"/>
              </w:rPr>
            </w:pPr>
            <w:r w:rsidRPr="006A4CD4">
              <w:rPr>
                <w:color w:val="222222"/>
                <w:sz w:val="22"/>
                <w:szCs w:val="22"/>
                <w:shd w:val="clear" w:color="auto" w:fill="FFFFFF"/>
              </w:rPr>
              <w:t>Ecosystem Provision Services in Semi-Arid Regions of Northern Ghana: An Assessment of Knowledge Systems, Social differentiation and Governance  (?)</w:t>
            </w:r>
          </w:p>
        </w:tc>
        <w:tc>
          <w:tcPr>
            <w:tcW w:w="1466" w:type="dxa"/>
          </w:tcPr>
          <w:p w14:paraId="13DC54F5" w14:textId="77777777" w:rsidR="006A4CD4" w:rsidRPr="006A4CD4" w:rsidRDefault="006A4CD4" w:rsidP="00012C67">
            <w:pPr>
              <w:rPr>
                <w:sz w:val="22"/>
                <w:szCs w:val="22"/>
              </w:rPr>
            </w:pPr>
            <w:r w:rsidRPr="006A4CD4">
              <w:rPr>
                <w:sz w:val="22"/>
                <w:szCs w:val="22"/>
              </w:rPr>
              <w:t>Principal Supervisor</w:t>
            </w:r>
          </w:p>
        </w:tc>
      </w:tr>
      <w:tr w:rsidR="006A4CD4" w:rsidRPr="006A4CD4" w14:paraId="513DE114" w14:textId="77777777" w:rsidTr="00012C67">
        <w:trPr>
          <w:trHeight w:val="1141"/>
        </w:trPr>
        <w:tc>
          <w:tcPr>
            <w:tcW w:w="557" w:type="dxa"/>
          </w:tcPr>
          <w:p w14:paraId="3E3E4876" w14:textId="77777777" w:rsidR="006A4CD4" w:rsidRPr="006A4CD4" w:rsidRDefault="006A4CD4" w:rsidP="006A4CD4">
            <w:pPr>
              <w:pStyle w:val="ListParagraph"/>
              <w:widowControl/>
              <w:numPr>
                <w:ilvl w:val="0"/>
                <w:numId w:val="37"/>
              </w:numPr>
              <w:overflowPunct/>
              <w:autoSpaceDE/>
              <w:autoSpaceDN/>
              <w:adjustRightInd/>
              <w:ind w:left="0" w:firstLine="0"/>
              <w:textAlignment w:val="auto"/>
              <w:rPr>
                <w:sz w:val="22"/>
                <w:szCs w:val="22"/>
              </w:rPr>
            </w:pPr>
          </w:p>
        </w:tc>
        <w:tc>
          <w:tcPr>
            <w:tcW w:w="2696" w:type="dxa"/>
          </w:tcPr>
          <w:p w14:paraId="766EB1C1" w14:textId="77777777" w:rsidR="006A4CD4" w:rsidRPr="006A4CD4" w:rsidRDefault="006A4CD4" w:rsidP="00012C67">
            <w:pPr>
              <w:rPr>
                <w:sz w:val="22"/>
                <w:szCs w:val="22"/>
              </w:rPr>
            </w:pPr>
            <w:r w:rsidRPr="006A4CD4">
              <w:rPr>
                <w:sz w:val="22"/>
                <w:szCs w:val="22"/>
              </w:rPr>
              <w:t>Stephen Addo Oduro</w:t>
            </w:r>
          </w:p>
          <w:p w14:paraId="0FA61F9E" w14:textId="77777777" w:rsidR="006A4CD4" w:rsidRPr="006A4CD4" w:rsidRDefault="006A4CD4" w:rsidP="00012C67">
            <w:pPr>
              <w:rPr>
                <w:sz w:val="22"/>
                <w:szCs w:val="22"/>
              </w:rPr>
            </w:pPr>
            <w:r w:rsidRPr="006A4CD4">
              <w:rPr>
                <w:sz w:val="22"/>
                <w:szCs w:val="22"/>
              </w:rPr>
              <w:t>PhD</w:t>
            </w:r>
          </w:p>
        </w:tc>
        <w:tc>
          <w:tcPr>
            <w:tcW w:w="861" w:type="dxa"/>
          </w:tcPr>
          <w:p w14:paraId="7317B674" w14:textId="77777777" w:rsidR="006A4CD4" w:rsidRPr="006A4CD4" w:rsidRDefault="006A4CD4" w:rsidP="00012C67">
            <w:pPr>
              <w:rPr>
                <w:sz w:val="22"/>
                <w:szCs w:val="22"/>
              </w:rPr>
            </w:pPr>
            <w:r w:rsidRPr="006A4CD4">
              <w:rPr>
                <w:sz w:val="22"/>
                <w:szCs w:val="22"/>
              </w:rPr>
              <w:t>2014</w:t>
            </w:r>
          </w:p>
        </w:tc>
        <w:tc>
          <w:tcPr>
            <w:tcW w:w="4338" w:type="dxa"/>
          </w:tcPr>
          <w:p w14:paraId="6FBF79F9" w14:textId="77777777" w:rsidR="006A4CD4" w:rsidRPr="006A4CD4" w:rsidRDefault="006A4CD4" w:rsidP="00012C67">
            <w:pPr>
              <w:rPr>
                <w:sz w:val="22"/>
                <w:szCs w:val="22"/>
              </w:rPr>
            </w:pPr>
            <w:r w:rsidRPr="006A4CD4">
              <w:rPr>
                <w:sz w:val="22"/>
                <w:szCs w:val="22"/>
              </w:rPr>
              <w:t>Assessing the Ecological Character of Coastal Wetlands in the Greater Accra Region and its Impact on the abundance of Waterbird species</w:t>
            </w:r>
          </w:p>
        </w:tc>
        <w:tc>
          <w:tcPr>
            <w:tcW w:w="1466" w:type="dxa"/>
          </w:tcPr>
          <w:p w14:paraId="1FB72CC9" w14:textId="77777777" w:rsidR="006A4CD4" w:rsidRPr="006A4CD4" w:rsidRDefault="006A4CD4" w:rsidP="00012C67">
            <w:pPr>
              <w:rPr>
                <w:sz w:val="22"/>
                <w:szCs w:val="22"/>
              </w:rPr>
            </w:pPr>
            <w:r w:rsidRPr="006A4CD4">
              <w:rPr>
                <w:sz w:val="22"/>
                <w:szCs w:val="22"/>
              </w:rPr>
              <w:t>Principal Supervisor</w:t>
            </w:r>
          </w:p>
        </w:tc>
      </w:tr>
      <w:tr w:rsidR="006A4CD4" w:rsidRPr="006A4CD4" w14:paraId="646AD3C0" w14:textId="77777777" w:rsidTr="00012C67">
        <w:tc>
          <w:tcPr>
            <w:tcW w:w="557" w:type="dxa"/>
          </w:tcPr>
          <w:p w14:paraId="4DF08FBC" w14:textId="77777777" w:rsidR="006A4CD4" w:rsidRPr="006A4CD4" w:rsidRDefault="006A4CD4" w:rsidP="006A4CD4">
            <w:pPr>
              <w:pStyle w:val="ListParagraph"/>
              <w:widowControl/>
              <w:numPr>
                <w:ilvl w:val="0"/>
                <w:numId w:val="37"/>
              </w:numPr>
              <w:overflowPunct/>
              <w:autoSpaceDE/>
              <w:autoSpaceDN/>
              <w:adjustRightInd/>
              <w:ind w:left="0" w:firstLine="0"/>
              <w:textAlignment w:val="auto"/>
              <w:rPr>
                <w:sz w:val="22"/>
                <w:szCs w:val="22"/>
              </w:rPr>
            </w:pPr>
          </w:p>
        </w:tc>
        <w:tc>
          <w:tcPr>
            <w:tcW w:w="2696" w:type="dxa"/>
          </w:tcPr>
          <w:p w14:paraId="20C7067A" w14:textId="77777777" w:rsidR="006A4CD4" w:rsidRPr="006A4CD4" w:rsidRDefault="006A4CD4" w:rsidP="00012C67">
            <w:pPr>
              <w:rPr>
                <w:sz w:val="22"/>
                <w:szCs w:val="22"/>
              </w:rPr>
            </w:pPr>
            <w:r w:rsidRPr="006A4CD4">
              <w:rPr>
                <w:sz w:val="22"/>
                <w:szCs w:val="22"/>
              </w:rPr>
              <w:t>Odonkor, Benedicta  A.</w:t>
            </w:r>
          </w:p>
          <w:p w14:paraId="0E502E5F" w14:textId="77777777" w:rsidR="006A4CD4" w:rsidRPr="006A4CD4" w:rsidRDefault="006A4CD4" w:rsidP="00012C67">
            <w:pPr>
              <w:rPr>
                <w:sz w:val="22"/>
                <w:szCs w:val="22"/>
              </w:rPr>
            </w:pPr>
            <w:r w:rsidRPr="006A4CD4">
              <w:rPr>
                <w:sz w:val="22"/>
                <w:szCs w:val="22"/>
              </w:rPr>
              <w:t>PhD</w:t>
            </w:r>
          </w:p>
        </w:tc>
        <w:tc>
          <w:tcPr>
            <w:tcW w:w="861" w:type="dxa"/>
          </w:tcPr>
          <w:p w14:paraId="350FA0E5" w14:textId="77777777" w:rsidR="006A4CD4" w:rsidRPr="006A4CD4" w:rsidRDefault="006A4CD4" w:rsidP="00012C67">
            <w:pPr>
              <w:rPr>
                <w:sz w:val="22"/>
                <w:szCs w:val="22"/>
              </w:rPr>
            </w:pPr>
            <w:r w:rsidRPr="006A4CD4">
              <w:rPr>
                <w:sz w:val="22"/>
                <w:szCs w:val="22"/>
              </w:rPr>
              <w:t>2015</w:t>
            </w:r>
          </w:p>
        </w:tc>
        <w:tc>
          <w:tcPr>
            <w:tcW w:w="4338" w:type="dxa"/>
          </w:tcPr>
          <w:p w14:paraId="339C3561" w14:textId="77777777" w:rsidR="006A4CD4" w:rsidRPr="006A4CD4" w:rsidRDefault="006A4CD4" w:rsidP="00012C67">
            <w:pPr>
              <w:rPr>
                <w:sz w:val="22"/>
                <w:szCs w:val="22"/>
              </w:rPr>
            </w:pPr>
            <w:r w:rsidRPr="006A4CD4">
              <w:rPr>
                <w:color w:val="222222"/>
                <w:sz w:val="22"/>
                <w:szCs w:val="22"/>
                <w:shd w:val="clear" w:color="auto" w:fill="FFFFFF"/>
              </w:rPr>
              <w:t>Analysis of social and physical vulnerability to climate induced floods and it impacts: A comparative study of selected communities in Dar es Salaam in Tanzania and Accra in Ghana. </w:t>
            </w:r>
          </w:p>
        </w:tc>
        <w:tc>
          <w:tcPr>
            <w:tcW w:w="1466" w:type="dxa"/>
          </w:tcPr>
          <w:p w14:paraId="0AB888F5" w14:textId="77777777" w:rsidR="006A4CD4" w:rsidRPr="006A4CD4" w:rsidRDefault="006A4CD4" w:rsidP="00012C67">
            <w:pPr>
              <w:rPr>
                <w:sz w:val="22"/>
                <w:szCs w:val="22"/>
              </w:rPr>
            </w:pPr>
            <w:r w:rsidRPr="006A4CD4">
              <w:rPr>
                <w:sz w:val="22"/>
                <w:szCs w:val="22"/>
              </w:rPr>
              <w:t>Principal Supervisor</w:t>
            </w:r>
          </w:p>
        </w:tc>
      </w:tr>
      <w:tr w:rsidR="006A4CD4" w:rsidRPr="006A4CD4" w14:paraId="077390EE" w14:textId="77777777" w:rsidTr="00012C67">
        <w:tc>
          <w:tcPr>
            <w:tcW w:w="557" w:type="dxa"/>
          </w:tcPr>
          <w:p w14:paraId="714A6827" w14:textId="77777777" w:rsidR="006A4CD4" w:rsidRPr="006A4CD4" w:rsidRDefault="006A4CD4" w:rsidP="006A4CD4">
            <w:pPr>
              <w:pStyle w:val="ListParagraph"/>
              <w:widowControl/>
              <w:numPr>
                <w:ilvl w:val="0"/>
                <w:numId w:val="37"/>
              </w:numPr>
              <w:overflowPunct/>
              <w:autoSpaceDE/>
              <w:autoSpaceDN/>
              <w:adjustRightInd/>
              <w:ind w:left="0" w:firstLine="0"/>
              <w:textAlignment w:val="auto"/>
              <w:rPr>
                <w:sz w:val="22"/>
                <w:szCs w:val="22"/>
              </w:rPr>
            </w:pPr>
          </w:p>
        </w:tc>
        <w:tc>
          <w:tcPr>
            <w:tcW w:w="2696" w:type="dxa"/>
          </w:tcPr>
          <w:p w14:paraId="4E8AA697" w14:textId="77777777" w:rsidR="006A4CD4" w:rsidRPr="006A4CD4" w:rsidRDefault="006A4CD4" w:rsidP="00012C67">
            <w:pPr>
              <w:rPr>
                <w:sz w:val="22"/>
                <w:szCs w:val="22"/>
              </w:rPr>
            </w:pPr>
            <w:r w:rsidRPr="006A4CD4">
              <w:rPr>
                <w:sz w:val="22"/>
                <w:szCs w:val="22"/>
              </w:rPr>
              <w:t>Rose Buabeng</w:t>
            </w:r>
          </w:p>
          <w:p w14:paraId="3825C39A" w14:textId="77777777" w:rsidR="006A4CD4" w:rsidRPr="006A4CD4" w:rsidRDefault="006A4CD4" w:rsidP="00012C67">
            <w:pPr>
              <w:rPr>
                <w:sz w:val="22"/>
                <w:szCs w:val="22"/>
              </w:rPr>
            </w:pPr>
            <w:r w:rsidRPr="006A4CD4">
              <w:rPr>
                <w:sz w:val="22"/>
                <w:szCs w:val="22"/>
              </w:rPr>
              <w:t>PhD</w:t>
            </w:r>
          </w:p>
        </w:tc>
        <w:tc>
          <w:tcPr>
            <w:tcW w:w="861" w:type="dxa"/>
          </w:tcPr>
          <w:p w14:paraId="1BCDAF22" w14:textId="77777777" w:rsidR="006A4CD4" w:rsidRPr="006A4CD4" w:rsidRDefault="006A4CD4" w:rsidP="00012C67">
            <w:pPr>
              <w:rPr>
                <w:sz w:val="22"/>
                <w:szCs w:val="22"/>
              </w:rPr>
            </w:pPr>
            <w:r w:rsidRPr="006A4CD4">
              <w:rPr>
                <w:sz w:val="22"/>
                <w:szCs w:val="22"/>
              </w:rPr>
              <w:t>2016</w:t>
            </w:r>
          </w:p>
        </w:tc>
        <w:tc>
          <w:tcPr>
            <w:tcW w:w="4338" w:type="dxa"/>
          </w:tcPr>
          <w:p w14:paraId="3CC46A11" w14:textId="77777777" w:rsidR="006A4CD4" w:rsidRPr="006A4CD4" w:rsidRDefault="006A4CD4" w:rsidP="00012C67">
            <w:pPr>
              <w:rPr>
                <w:sz w:val="22"/>
                <w:szCs w:val="22"/>
              </w:rPr>
            </w:pPr>
            <w:r w:rsidRPr="006A4CD4">
              <w:rPr>
                <w:bCs/>
                <w:color w:val="000000"/>
                <w:sz w:val="22"/>
                <w:szCs w:val="22"/>
                <w:shd w:val="clear" w:color="auto" w:fill="FFFFFF"/>
              </w:rPr>
              <w:t xml:space="preserve">Assessing Climate Change adaption strategies employed by rural women in the Upper West Region of Ghana: Implications on rural women’s livelihood </w:t>
            </w:r>
          </w:p>
        </w:tc>
        <w:tc>
          <w:tcPr>
            <w:tcW w:w="1466" w:type="dxa"/>
          </w:tcPr>
          <w:p w14:paraId="5625E94A" w14:textId="77777777" w:rsidR="006A4CD4" w:rsidRPr="006A4CD4" w:rsidRDefault="006A4CD4" w:rsidP="00012C67">
            <w:pPr>
              <w:rPr>
                <w:sz w:val="22"/>
                <w:szCs w:val="22"/>
              </w:rPr>
            </w:pPr>
            <w:r w:rsidRPr="006A4CD4">
              <w:rPr>
                <w:sz w:val="22"/>
                <w:szCs w:val="22"/>
              </w:rPr>
              <w:t>Principal Supervisor</w:t>
            </w:r>
          </w:p>
        </w:tc>
      </w:tr>
      <w:tr w:rsidR="006A4CD4" w:rsidRPr="006A4CD4" w14:paraId="61D808BE" w14:textId="77777777" w:rsidTr="00012C67">
        <w:tc>
          <w:tcPr>
            <w:tcW w:w="557" w:type="dxa"/>
          </w:tcPr>
          <w:p w14:paraId="778BB427" w14:textId="77777777" w:rsidR="006A4CD4" w:rsidRPr="006A4CD4" w:rsidRDefault="006A4CD4" w:rsidP="006A4CD4">
            <w:pPr>
              <w:pStyle w:val="ListParagraph"/>
              <w:widowControl/>
              <w:numPr>
                <w:ilvl w:val="0"/>
                <w:numId w:val="37"/>
              </w:numPr>
              <w:overflowPunct/>
              <w:autoSpaceDE/>
              <w:autoSpaceDN/>
              <w:adjustRightInd/>
              <w:ind w:left="0" w:firstLine="0"/>
              <w:textAlignment w:val="auto"/>
              <w:rPr>
                <w:sz w:val="22"/>
                <w:szCs w:val="22"/>
              </w:rPr>
            </w:pPr>
          </w:p>
        </w:tc>
        <w:tc>
          <w:tcPr>
            <w:tcW w:w="2696" w:type="dxa"/>
          </w:tcPr>
          <w:p w14:paraId="458B3720" w14:textId="77777777" w:rsidR="006A4CD4" w:rsidRPr="006A4CD4" w:rsidRDefault="006A4CD4" w:rsidP="00012C67">
            <w:pPr>
              <w:rPr>
                <w:sz w:val="22"/>
                <w:szCs w:val="22"/>
              </w:rPr>
            </w:pPr>
            <w:r w:rsidRPr="006A4CD4">
              <w:rPr>
                <w:sz w:val="22"/>
                <w:szCs w:val="22"/>
              </w:rPr>
              <w:t>Emmanuel K.  Magna</w:t>
            </w:r>
          </w:p>
          <w:p w14:paraId="08CEA351" w14:textId="77777777" w:rsidR="006A4CD4" w:rsidRPr="006A4CD4" w:rsidRDefault="006A4CD4" w:rsidP="00012C67">
            <w:pPr>
              <w:rPr>
                <w:sz w:val="22"/>
                <w:szCs w:val="22"/>
              </w:rPr>
            </w:pPr>
            <w:r w:rsidRPr="006A4CD4">
              <w:rPr>
                <w:sz w:val="22"/>
                <w:szCs w:val="22"/>
              </w:rPr>
              <w:t>PhD</w:t>
            </w:r>
          </w:p>
        </w:tc>
        <w:tc>
          <w:tcPr>
            <w:tcW w:w="861" w:type="dxa"/>
          </w:tcPr>
          <w:p w14:paraId="7A5C01FC" w14:textId="77777777" w:rsidR="006A4CD4" w:rsidRPr="006A4CD4" w:rsidRDefault="006A4CD4" w:rsidP="00012C67">
            <w:pPr>
              <w:rPr>
                <w:sz w:val="22"/>
                <w:szCs w:val="22"/>
              </w:rPr>
            </w:pPr>
            <w:r w:rsidRPr="006A4CD4">
              <w:rPr>
                <w:sz w:val="22"/>
                <w:szCs w:val="22"/>
              </w:rPr>
              <w:t>2016</w:t>
            </w:r>
          </w:p>
        </w:tc>
        <w:tc>
          <w:tcPr>
            <w:tcW w:w="4338" w:type="dxa"/>
          </w:tcPr>
          <w:p w14:paraId="36C51D27" w14:textId="77777777" w:rsidR="006A4CD4" w:rsidRPr="006A4CD4" w:rsidRDefault="006A4CD4" w:rsidP="00012C67">
            <w:pPr>
              <w:rPr>
                <w:sz w:val="22"/>
                <w:szCs w:val="22"/>
              </w:rPr>
            </w:pPr>
            <w:r w:rsidRPr="006A4CD4">
              <w:rPr>
                <w:color w:val="222222"/>
                <w:sz w:val="22"/>
                <w:szCs w:val="22"/>
                <w:shd w:val="clear" w:color="auto" w:fill="FFFFFF"/>
              </w:rPr>
              <w:t>Antibiotics in environmental compartments of the Volta Lake of Ghana: an emergent ecological and human health implications</w:t>
            </w:r>
          </w:p>
        </w:tc>
        <w:tc>
          <w:tcPr>
            <w:tcW w:w="1466" w:type="dxa"/>
          </w:tcPr>
          <w:p w14:paraId="42FC3DB4" w14:textId="77777777" w:rsidR="006A4CD4" w:rsidRPr="006A4CD4" w:rsidRDefault="006A4CD4" w:rsidP="00012C67">
            <w:pPr>
              <w:rPr>
                <w:sz w:val="22"/>
                <w:szCs w:val="22"/>
              </w:rPr>
            </w:pPr>
            <w:r w:rsidRPr="006A4CD4">
              <w:rPr>
                <w:sz w:val="22"/>
                <w:szCs w:val="22"/>
              </w:rPr>
              <w:t>Principal Supervisor</w:t>
            </w:r>
          </w:p>
        </w:tc>
      </w:tr>
      <w:tr w:rsidR="006A4CD4" w:rsidRPr="006A4CD4" w14:paraId="3C82E8E1" w14:textId="77777777" w:rsidTr="00012C67">
        <w:tc>
          <w:tcPr>
            <w:tcW w:w="557" w:type="dxa"/>
          </w:tcPr>
          <w:p w14:paraId="37D43F82" w14:textId="77777777" w:rsidR="006A4CD4" w:rsidRPr="006A4CD4" w:rsidRDefault="006A4CD4" w:rsidP="006A4CD4">
            <w:pPr>
              <w:pStyle w:val="ListParagraph"/>
              <w:widowControl/>
              <w:numPr>
                <w:ilvl w:val="0"/>
                <w:numId w:val="37"/>
              </w:numPr>
              <w:overflowPunct/>
              <w:autoSpaceDE/>
              <w:autoSpaceDN/>
              <w:adjustRightInd/>
              <w:ind w:left="0" w:firstLine="0"/>
              <w:textAlignment w:val="auto"/>
              <w:rPr>
                <w:sz w:val="22"/>
                <w:szCs w:val="22"/>
              </w:rPr>
            </w:pPr>
          </w:p>
        </w:tc>
        <w:tc>
          <w:tcPr>
            <w:tcW w:w="2696" w:type="dxa"/>
          </w:tcPr>
          <w:p w14:paraId="649539F0" w14:textId="77777777" w:rsidR="006A4CD4" w:rsidRPr="006A4CD4" w:rsidRDefault="006A4CD4" w:rsidP="00012C67">
            <w:pPr>
              <w:rPr>
                <w:sz w:val="22"/>
                <w:szCs w:val="22"/>
              </w:rPr>
            </w:pPr>
            <w:r w:rsidRPr="006A4CD4">
              <w:rPr>
                <w:sz w:val="22"/>
                <w:szCs w:val="22"/>
              </w:rPr>
              <w:t>Henry K. Kokofu</w:t>
            </w:r>
          </w:p>
          <w:p w14:paraId="4BDC929D" w14:textId="77777777" w:rsidR="006A4CD4" w:rsidRPr="006A4CD4" w:rsidRDefault="006A4CD4" w:rsidP="00012C67">
            <w:pPr>
              <w:rPr>
                <w:sz w:val="22"/>
                <w:szCs w:val="22"/>
              </w:rPr>
            </w:pPr>
            <w:r w:rsidRPr="006A4CD4">
              <w:rPr>
                <w:sz w:val="22"/>
                <w:szCs w:val="22"/>
              </w:rPr>
              <w:t>PhD</w:t>
            </w:r>
          </w:p>
        </w:tc>
        <w:tc>
          <w:tcPr>
            <w:tcW w:w="861" w:type="dxa"/>
          </w:tcPr>
          <w:p w14:paraId="67F1767C" w14:textId="77777777" w:rsidR="006A4CD4" w:rsidRPr="006A4CD4" w:rsidRDefault="006A4CD4" w:rsidP="00012C67">
            <w:pPr>
              <w:rPr>
                <w:sz w:val="22"/>
                <w:szCs w:val="22"/>
              </w:rPr>
            </w:pPr>
            <w:r w:rsidRPr="006A4CD4">
              <w:rPr>
                <w:sz w:val="22"/>
                <w:szCs w:val="22"/>
              </w:rPr>
              <w:t>2016</w:t>
            </w:r>
          </w:p>
        </w:tc>
        <w:tc>
          <w:tcPr>
            <w:tcW w:w="4338" w:type="dxa"/>
          </w:tcPr>
          <w:p w14:paraId="355B7101" w14:textId="77777777" w:rsidR="006A4CD4" w:rsidRPr="006A4CD4" w:rsidRDefault="006A4CD4" w:rsidP="00012C67">
            <w:pPr>
              <w:rPr>
                <w:sz w:val="22"/>
                <w:szCs w:val="22"/>
              </w:rPr>
            </w:pPr>
            <w:r w:rsidRPr="006A4CD4">
              <w:rPr>
                <w:sz w:val="22"/>
                <w:szCs w:val="22"/>
              </w:rPr>
              <w:t>Causes and effects of Illegal mining in Ghana: Policy and Legislation Perspectives</w:t>
            </w:r>
          </w:p>
        </w:tc>
        <w:tc>
          <w:tcPr>
            <w:tcW w:w="1466" w:type="dxa"/>
          </w:tcPr>
          <w:p w14:paraId="100AF3CE" w14:textId="77777777" w:rsidR="006A4CD4" w:rsidRPr="006A4CD4" w:rsidRDefault="006A4CD4" w:rsidP="00012C67">
            <w:pPr>
              <w:rPr>
                <w:sz w:val="22"/>
                <w:szCs w:val="22"/>
              </w:rPr>
            </w:pPr>
            <w:r w:rsidRPr="006A4CD4">
              <w:rPr>
                <w:sz w:val="22"/>
                <w:szCs w:val="22"/>
              </w:rPr>
              <w:t>Principal Supervisor</w:t>
            </w:r>
          </w:p>
          <w:p w14:paraId="0F37E168" w14:textId="77777777" w:rsidR="006A4CD4" w:rsidRPr="006A4CD4" w:rsidRDefault="006A4CD4" w:rsidP="00012C67">
            <w:pPr>
              <w:rPr>
                <w:sz w:val="22"/>
                <w:szCs w:val="22"/>
              </w:rPr>
            </w:pPr>
          </w:p>
          <w:p w14:paraId="6DCF15C4" w14:textId="77777777" w:rsidR="006A4CD4" w:rsidRPr="006A4CD4" w:rsidRDefault="006A4CD4" w:rsidP="00012C67">
            <w:pPr>
              <w:rPr>
                <w:sz w:val="22"/>
                <w:szCs w:val="22"/>
              </w:rPr>
            </w:pPr>
          </w:p>
        </w:tc>
      </w:tr>
      <w:tr w:rsidR="006A4CD4" w:rsidRPr="006A4CD4" w14:paraId="30A9F675" w14:textId="77777777" w:rsidTr="00012C67">
        <w:tc>
          <w:tcPr>
            <w:tcW w:w="557" w:type="dxa"/>
          </w:tcPr>
          <w:p w14:paraId="052CD024" w14:textId="77777777" w:rsidR="006A4CD4" w:rsidRPr="006A4CD4" w:rsidRDefault="006A4CD4" w:rsidP="006A4CD4">
            <w:pPr>
              <w:pStyle w:val="ListParagraph"/>
              <w:widowControl/>
              <w:numPr>
                <w:ilvl w:val="0"/>
                <w:numId w:val="37"/>
              </w:numPr>
              <w:overflowPunct/>
              <w:autoSpaceDE/>
              <w:autoSpaceDN/>
              <w:adjustRightInd/>
              <w:ind w:left="0" w:firstLine="0"/>
              <w:textAlignment w:val="auto"/>
              <w:rPr>
                <w:sz w:val="22"/>
                <w:szCs w:val="22"/>
              </w:rPr>
            </w:pPr>
          </w:p>
        </w:tc>
        <w:tc>
          <w:tcPr>
            <w:tcW w:w="2696" w:type="dxa"/>
          </w:tcPr>
          <w:p w14:paraId="2339A4BC" w14:textId="77777777" w:rsidR="006A4CD4" w:rsidRPr="006A4CD4" w:rsidRDefault="006A4CD4" w:rsidP="00012C67">
            <w:pPr>
              <w:rPr>
                <w:sz w:val="22"/>
                <w:szCs w:val="22"/>
              </w:rPr>
            </w:pPr>
            <w:r w:rsidRPr="006A4CD4">
              <w:rPr>
                <w:sz w:val="22"/>
                <w:szCs w:val="22"/>
              </w:rPr>
              <w:t>Derek Sarfo-Yiadom</w:t>
            </w:r>
          </w:p>
          <w:p w14:paraId="757187DA" w14:textId="77777777" w:rsidR="006A4CD4" w:rsidRPr="006A4CD4" w:rsidRDefault="006A4CD4" w:rsidP="00012C67">
            <w:pPr>
              <w:rPr>
                <w:sz w:val="22"/>
                <w:szCs w:val="22"/>
              </w:rPr>
            </w:pPr>
            <w:r w:rsidRPr="006A4CD4">
              <w:rPr>
                <w:sz w:val="22"/>
                <w:szCs w:val="22"/>
              </w:rPr>
              <w:t>PhD</w:t>
            </w:r>
          </w:p>
          <w:p w14:paraId="1F75A1F2" w14:textId="77777777" w:rsidR="006A4CD4" w:rsidRPr="006A4CD4" w:rsidRDefault="006A4CD4" w:rsidP="00012C67">
            <w:pPr>
              <w:rPr>
                <w:sz w:val="22"/>
                <w:szCs w:val="22"/>
              </w:rPr>
            </w:pPr>
          </w:p>
        </w:tc>
        <w:tc>
          <w:tcPr>
            <w:tcW w:w="861" w:type="dxa"/>
          </w:tcPr>
          <w:p w14:paraId="7ED27C2E" w14:textId="77777777" w:rsidR="006A4CD4" w:rsidRPr="006A4CD4" w:rsidRDefault="006A4CD4" w:rsidP="00012C67">
            <w:pPr>
              <w:rPr>
                <w:sz w:val="22"/>
                <w:szCs w:val="22"/>
              </w:rPr>
            </w:pPr>
            <w:r w:rsidRPr="006A4CD4">
              <w:rPr>
                <w:sz w:val="22"/>
                <w:szCs w:val="22"/>
              </w:rPr>
              <w:t>2016</w:t>
            </w:r>
          </w:p>
        </w:tc>
        <w:tc>
          <w:tcPr>
            <w:tcW w:w="4338" w:type="dxa"/>
          </w:tcPr>
          <w:p w14:paraId="6BF2E48C" w14:textId="77777777" w:rsidR="006A4CD4" w:rsidRPr="006A4CD4" w:rsidRDefault="006A4CD4" w:rsidP="00012C67">
            <w:pPr>
              <w:rPr>
                <w:sz w:val="22"/>
                <w:szCs w:val="22"/>
              </w:rPr>
            </w:pPr>
            <w:r w:rsidRPr="006A4CD4">
              <w:rPr>
                <w:sz w:val="22"/>
                <w:szCs w:val="22"/>
              </w:rPr>
              <w:t>Green Real Estate Development: Evaluation of Energy Efficiency in Office Buildings</w:t>
            </w:r>
          </w:p>
        </w:tc>
        <w:tc>
          <w:tcPr>
            <w:tcW w:w="1466" w:type="dxa"/>
          </w:tcPr>
          <w:p w14:paraId="6036C82B" w14:textId="77777777" w:rsidR="006A4CD4" w:rsidRPr="006A4CD4" w:rsidRDefault="006A4CD4" w:rsidP="00012C67">
            <w:pPr>
              <w:rPr>
                <w:sz w:val="22"/>
                <w:szCs w:val="22"/>
              </w:rPr>
            </w:pPr>
            <w:r w:rsidRPr="006A4CD4">
              <w:rPr>
                <w:sz w:val="22"/>
                <w:szCs w:val="22"/>
              </w:rPr>
              <w:t>co-supervisor</w:t>
            </w:r>
          </w:p>
        </w:tc>
      </w:tr>
      <w:tr w:rsidR="006A4CD4" w:rsidRPr="006A4CD4" w14:paraId="257B54D4" w14:textId="77777777" w:rsidTr="00012C67">
        <w:tc>
          <w:tcPr>
            <w:tcW w:w="557" w:type="dxa"/>
          </w:tcPr>
          <w:p w14:paraId="0360C25F" w14:textId="77777777" w:rsidR="006A4CD4" w:rsidRPr="006A4CD4" w:rsidRDefault="006A4CD4" w:rsidP="006A4CD4">
            <w:pPr>
              <w:pStyle w:val="ListParagraph"/>
              <w:widowControl/>
              <w:numPr>
                <w:ilvl w:val="0"/>
                <w:numId w:val="37"/>
              </w:numPr>
              <w:overflowPunct/>
              <w:autoSpaceDE/>
              <w:autoSpaceDN/>
              <w:adjustRightInd/>
              <w:ind w:left="0" w:firstLine="0"/>
              <w:textAlignment w:val="auto"/>
              <w:rPr>
                <w:sz w:val="22"/>
                <w:szCs w:val="22"/>
              </w:rPr>
            </w:pPr>
          </w:p>
        </w:tc>
        <w:tc>
          <w:tcPr>
            <w:tcW w:w="2696" w:type="dxa"/>
          </w:tcPr>
          <w:p w14:paraId="320D5E26" w14:textId="77777777" w:rsidR="006A4CD4" w:rsidRPr="006A4CD4" w:rsidRDefault="006A4CD4" w:rsidP="00012C67">
            <w:pPr>
              <w:rPr>
                <w:sz w:val="22"/>
                <w:szCs w:val="22"/>
              </w:rPr>
            </w:pPr>
            <w:r w:rsidRPr="006A4CD4">
              <w:rPr>
                <w:sz w:val="22"/>
                <w:szCs w:val="22"/>
              </w:rPr>
              <w:t>Segnon, Alcade C.</w:t>
            </w:r>
          </w:p>
          <w:p w14:paraId="45E1B504" w14:textId="77777777" w:rsidR="006A4CD4" w:rsidRPr="006A4CD4" w:rsidRDefault="006A4CD4" w:rsidP="00012C67">
            <w:pPr>
              <w:rPr>
                <w:sz w:val="22"/>
                <w:szCs w:val="22"/>
              </w:rPr>
            </w:pPr>
            <w:r w:rsidRPr="006A4CD4">
              <w:rPr>
                <w:sz w:val="22"/>
                <w:szCs w:val="22"/>
              </w:rPr>
              <w:t>PhD</w:t>
            </w:r>
          </w:p>
        </w:tc>
        <w:tc>
          <w:tcPr>
            <w:tcW w:w="861" w:type="dxa"/>
          </w:tcPr>
          <w:p w14:paraId="7EEA32CA" w14:textId="77777777" w:rsidR="006A4CD4" w:rsidRPr="006A4CD4" w:rsidRDefault="006A4CD4" w:rsidP="00012C67">
            <w:pPr>
              <w:rPr>
                <w:sz w:val="22"/>
                <w:szCs w:val="22"/>
              </w:rPr>
            </w:pPr>
            <w:r w:rsidRPr="006A4CD4">
              <w:rPr>
                <w:sz w:val="22"/>
                <w:szCs w:val="22"/>
              </w:rPr>
              <w:t>2015</w:t>
            </w:r>
          </w:p>
        </w:tc>
        <w:tc>
          <w:tcPr>
            <w:tcW w:w="4338" w:type="dxa"/>
          </w:tcPr>
          <w:p w14:paraId="79AB7580" w14:textId="77777777" w:rsidR="006A4CD4" w:rsidRPr="006A4CD4" w:rsidRDefault="006A4CD4" w:rsidP="00012C67">
            <w:pPr>
              <w:rPr>
                <w:sz w:val="22"/>
                <w:szCs w:val="22"/>
              </w:rPr>
            </w:pPr>
            <w:r w:rsidRPr="006A4CD4">
              <w:rPr>
                <w:bCs/>
                <w:sz w:val="22"/>
                <w:szCs w:val="22"/>
              </w:rPr>
              <w:t>Exploring the role of Agrobiodiversity for Climate Change Adaptation in semi-arid areas of  West Africa: A case study in Mali</w:t>
            </w:r>
          </w:p>
        </w:tc>
        <w:tc>
          <w:tcPr>
            <w:tcW w:w="1466" w:type="dxa"/>
          </w:tcPr>
          <w:p w14:paraId="41C7B519" w14:textId="77777777" w:rsidR="006A4CD4" w:rsidRPr="006A4CD4" w:rsidRDefault="006A4CD4" w:rsidP="00012C67">
            <w:pPr>
              <w:rPr>
                <w:sz w:val="22"/>
                <w:szCs w:val="22"/>
              </w:rPr>
            </w:pPr>
            <w:r w:rsidRPr="006A4CD4">
              <w:rPr>
                <w:sz w:val="22"/>
                <w:szCs w:val="22"/>
              </w:rPr>
              <w:t>Principal Supervisor</w:t>
            </w:r>
          </w:p>
        </w:tc>
      </w:tr>
      <w:tr w:rsidR="006A4CD4" w:rsidRPr="006A4CD4" w14:paraId="4F6C1B3F" w14:textId="77777777" w:rsidTr="00012C67">
        <w:tc>
          <w:tcPr>
            <w:tcW w:w="557" w:type="dxa"/>
          </w:tcPr>
          <w:p w14:paraId="07720D34" w14:textId="77777777" w:rsidR="006A4CD4" w:rsidRPr="006A4CD4" w:rsidRDefault="006A4CD4" w:rsidP="006A4CD4">
            <w:pPr>
              <w:pStyle w:val="ListParagraph"/>
              <w:widowControl/>
              <w:numPr>
                <w:ilvl w:val="0"/>
                <w:numId w:val="38"/>
              </w:numPr>
              <w:overflowPunct/>
              <w:autoSpaceDE/>
              <w:autoSpaceDN/>
              <w:adjustRightInd/>
              <w:ind w:left="0" w:firstLine="0"/>
              <w:textAlignment w:val="auto"/>
              <w:rPr>
                <w:sz w:val="22"/>
                <w:szCs w:val="22"/>
              </w:rPr>
            </w:pPr>
          </w:p>
        </w:tc>
        <w:tc>
          <w:tcPr>
            <w:tcW w:w="2696" w:type="dxa"/>
          </w:tcPr>
          <w:p w14:paraId="3D71429B" w14:textId="77777777" w:rsidR="006A4CD4" w:rsidRPr="006A4CD4" w:rsidRDefault="006A4CD4" w:rsidP="00012C67">
            <w:pPr>
              <w:rPr>
                <w:sz w:val="22"/>
                <w:szCs w:val="22"/>
              </w:rPr>
            </w:pPr>
            <w:r w:rsidRPr="006A4CD4">
              <w:rPr>
                <w:sz w:val="22"/>
                <w:szCs w:val="22"/>
              </w:rPr>
              <w:t>Agyemang, Martha Duku</w:t>
            </w:r>
          </w:p>
          <w:p w14:paraId="3D150F6C" w14:textId="77777777" w:rsidR="006A4CD4" w:rsidRPr="006A4CD4" w:rsidRDefault="006A4CD4" w:rsidP="00012C67">
            <w:pPr>
              <w:rPr>
                <w:sz w:val="22"/>
                <w:szCs w:val="22"/>
              </w:rPr>
            </w:pPr>
            <w:r w:rsidRPr="006A4CD4">
              <w:rPr>
                <w:sz w:val="22"/>
                <w:szCs w:val="22"/>
              </w:rPr>
              <w:t>MPhil</w:t>
            </w:r>
          </w:p>
        </w:tc>
        <w:tc>
          <w:tcPr>
            <w:tcW w:w="861" w:type="dxa"/>
          </w:tcPr>
          <w:p w14:paraId="6BFD7747" w14:textId="77777777" w:rsidR="006A4CD4" w:rsidRPr="006A4CD4" w:rsidRDefault="006A4CD4" w:rsidP="00012C67">
            <w:pPr>
              <w:rPr>
                <w:sz w:val="22"/>
                <w:szCs w:val="22"/>
              </w:rPr>
            </w:pPr>
            <w:r w:rsidRPr="006A4CD4">
              <w:rPr>
                <w:sz w:val="22"/>
                <w:szCs w:val="22"/>
              </w:rPr>
              <w:t>2015</w:t>
            </w:r>
          </w:p>
        </w:tc>
        <w:tc>
          <w:tcPr>
            <w:tcW w:w="4338" w:type="dxa"/>
          </w:tcPr>
          <w:p w14:paraId="75D5BED9" w14:textId="77777777" w:rsidR="006A4CD4" w:rsidRPr="006A4CD4" w:rsidRDefault="006A4CD4" w:rsidP="00012C67">
            <w:pPr>
              <w:rPr>
                <w:sz w:val="22"/>
                <w:szCs w:val="22"/>
              </w:rPr>
            </w:pPr>
            <w:r w:rsidRPr="006A4CD4">
              <w:rPr>
                <w:color w:val="000000"/>
                <w:sz w:val="22"/>
                <w:szCs w:val="22"/>
                <w:lang w:eastAsia="en-GB"/>
              </w:rPr>
              <w:t>The Impact of some Agricultural Inputs on the Quality of the Kakum River</w:t>
            </w:r>
          </w:p>
        </w:tc>
        <w:tc>
          <w:tcPr>
            <w:tcW w:w="1466" w:type="dxa"/>
          </w:tcPr>
          <w:p w14:paraId="240785F1" w14:textId="77777777" w:rsidR="006A4CD4" w:rsidRPr="006A4CD4" w:rsidRDefault="006A4CD4" w:rsidP="00012C67">
            <w:pPr>
              <w:rPr>
                <w:color w:val="000000"/>
                <w:sz w:val="22"/>
                <w:szCs w:val="22"/>
                <w:shd w:val="clear" w:color="auto" w:fill="FFFFFF"/>
              </w:rPr>
            </w:pPr>
            <w:r w:rsidRPr="006A4CD4">
              <w:rPr>
                <w:sz w:val="22"/>
                <w:szCs w:val="22"/>
              </w:rPr>
              <w:t>Principal Supervisor</w:t>
            </w:r>
          </w:p>
          <w:p w14:paraId="4FAA32CF" w14:textId="77777777" w:rsidR="006A4CD4" w:rsidRPr="006A4CD4" w:rsidRDefault="006A4CD4" w:rsidP="00012C67">
            <w:pPr>
              <w:rPr>
                <w:sz w:val="22"/>
                <w:szCs w:val="22"/>
              </w:rPr>
            </w:pPr>
          </w:p>
        </w:tc>
      </w:tr>
      <w:tr w:rsidR="006A4CD4" w:rsidRPr="006A4CD4" w14:paraId="3B0FFFA0" w14:textId="77777777" w:rsidTr="00012C67">
        <w:tc>
          <w:tcPr>
            <w:tcW w:w="557" w:type="dxa"/>
          </w:tcPr>
          <w:p w14:paraId="015E16E2" w14:textId="77777777" w:rsidR="006A4CD4" w:rsidRPr="006A4CD4" w:rsidRDefault="006A4CD4" w:rsidP="006A4CD4">
            <w:pPr>
              <w:pStyle w:val="ListParagraph"/>
              <w:widowControl/>
              <w:numPr>
                <w:ilvl w:val="0"/>
                <w:numId w:val="38"/>
              </w:numPr>
              <w:overflowPunct/>
              <w:autoSpaceDE/>
              <w:autoSpaceDN/>
              <w:adjustRightInd/>
              <w:ind w:left="0" w:firstLine="0"/>
              <w:textAlignment w:val="auto"/>
              <w:rPr>
                <w:sz w:val="22"/>
                <w:szCs w:val="22"/>
              </w:rPr>
            </w:pPr>
          </w:p>
        </w:tc>
        <w:tc>
          <w:tcPr>
            <w:tcW w:w="2696" w:type="dxa"/>
          </w:tcPr>
          <w:p w14:paraId="11A08B29" w14:textId="77777777" w:rsidR="006A4CD4" w:rsidRPr="006A4CD4" w:rsidRDefault="006A4CD4" w:rsidP="00012C67">
            <w:pPr>
              <w:rPr>
                <w:sz w:val="22"/>
                <w:szCs w:val="22"/>
              </w:rPr>
            </w:pPr>
            <w:r w:rsidRPr="006A4CD4">
              <w:rPr>
                <w:sz w:val="22"/>
                <w:szCs w:val="22"/>
              </w:rPr>
              <w:t>Abu, Thelma Z</w:t>
            </w:r>
          </w:p>
          <w:p w14:paraId="57075A11" w14:textId="77777777" w:rsidR="006A4CD4" w:rsidRPr="006A4CD4" w:rsidRDefault="006A4CD4" w:rsidP="00012C67">
            <w:pPr>
              <w:rPr>
                <w:sz w:val="22"/>
                <w:szCs w:val="22"/>
              </w:rPr>
            </w:pPr>
            <w:r w:rsidRPr="006A4CD4">
              <w:rPr>
                <w:sz w:val="22"/>
                <w:szCs w:val="22"/>
              </w:rPr>
              <w:t>MPhil</w:t>
            </w:r>
          </w:p>
        </w:tc>
        <w:tc>
          <w:tcPr>
            <w:tcW w:w="861" w:type="dxa"/>
          </w:tcPr>
          <w:p w14:paraId="50173007" w14:textId="77777777" w:rsidR="006A4CD4" w:rsidRPr="006A4CD4" w:rsidRDefault="006A4CD4" w:rsidP="00012C67">
            <w:pPr>
              <w:rPr>
                <w:sz w:val="22"/>
                <w:szCs w:val="22"/>
              </w:rPr>
            </w:pPr>
          </w:p>
          <w:p w14:paraId="249A69A4" w14:textId="77777777" w:rsidR="006A4CD4" w:rsidRPr="006A4CD4" w:rsidRDefault="006A4CD4" w:rsidP="00012C67">
            <w:pPr>
              <w:rPr>
                <w:sz w:val="22"/>
                <w:szCs w:val="22"/>
              </w:rPr>
            </w:pPr>
            <w:r w:rsidRPr="006A4CD4">
              <w:rPr>
                <w:sz w:val="22"/>
                <w:szCs w:val="22"/>
              </w:rPr>
              <w:t>2014</w:t>
            </w:r>
          </w:p>
        </w:tc>
        <w:tc>
          <w:tcPr>
            <w:tcW w:w="4338" w:type="dxa"/>
          </w:tcPr>
          <w:p w14:paraId="52D37E09" w14:textId="77777777" w:rsidR="006A4CD4" w:rsidRPr="006A4CD4" w:rsidRDefault="006A4CD4" w:rsidP="00012C67">
            <w:pPr>
              <w:rPr>
                <w:sz w:val="22"/>
                <w:szCs w:val="22"/>
              </w:rPr>
            </w:pPr>
            <w:r w:rsidRPr="006A4CD4">
              <w:rPr>
                <w:sz w:val="22"/>
                <w:szCs w:val="22"/>
              </w:rPr>
              <w:t>Exploring the Competing uses of Water in the Context of Climate Change and Variability in the Lawra District</w:t>
            </w:r>
          </w:p>
        </w:tc>
        <w:tc>
          <w:tcPr>
            <w:tcW w:w="1466" w:type="dxa"/>
          </w:tcPr>
          <w:p w14:paraId="169707B9" w14:textId="77777777" w:rsidR="006A4CD4" w:rsidRPr="006A4CD4" w:rsidRDefault="006A4CD4" w:rsidP="00012C67">
            <w:pPr>
              <w:rPr>
                <w:sz w:val="22"/>
                <w:szCs w:val="22"/>
              </w:rPr>
            </w:pPr>
            <w:r w:rsidRPr="006A4CD4">
              <w:rPr>
                <w:sz w:val="22"/>
                <w:szCs w:val="22"/>
              </w:rPr>
              <w:t>Principal Supervisor</w:t>
            </w:r>
          </w:p>
        </w:tc>
      </w:tr>
      <w:tr w:rsidR="006A4CD4" w:rsidRPr="006A4CD4" w14:paraId="194CF0FB" w14:textId="77777777" w:rsidTr="00012C67">
        <w:tc>
          <w:tcPr>
            <w:tcW w:w="557" w:type="dxa"/>
          </w:tcPr>
          <w:p w14:paraId="6FCE7889" w14:textId="77777777" w:rsidR="006A4CD4" w:rsidRPr="006A4CD4" w:rsidRDefault="006A4CD4" w:rsidP="006A4CD4">
            <w:pPr>
              <w:pStyle w:val="ListParagraph"/>
              <w:widowControl/>
              <w:numPr>
                <w:ilvl w:val="0"/>
                <w:numId w:val="38"/>
              </w:numPr>
              <w:overflowPunct/>
              <w:autoSpaceDE/>
              <w:autoSpaceDN/>
              <w:adjustRightInd/>
              <w:ind w:left="0" w:firstLine="0"/>
              <w:textAlignment w:val="auto"/>
              <w:rPr>
                <w:sz w:val="22"/>
                <w:szCs w:val="22"/>
              </w:rPr>
            </w:pPr>
          </w:p>
        </w:tc>
        <w:tc>
          <w:tcPr>
            <w:tcW w:w="2696" w:type="dxa"/>
          </w:tcPr>
          <w:p w14:paraId="5EF310AF" w14:textId="77777777" w:rsidR="006A4CD4" w:rsidRPr="006A4CD4" w:rsidRDefault="006A4CD4" w:rsidP="00012C67">
            <w:pPr>
              <w:rPr>
                <w:sz w:val="22"/>
                <w:szCs w:val="22"/>
              </w:rPr>
            </w:pPr>
            <w:r w:rsidRPr="006A4CD4">
              <w:rPr>
                <w:sz w:val="22"/>
                <w:szCs w:val="22"/>
              </w:rPr>
              <w:t>Myers, John Henry</w:t>
            </w:r>
          </w:p>
          <w:p w14:paraId="2DD3FF96" w14:textId="77777777" w:rsidR="006A4CD4" w:rsidRPr="006A4CD4" w:rsidRDefault="006A4CD4" w:rsidP="00012C67">
            <w:pPr>
              <w:rPr>
                <w:sz w:val="22"/>
                <w:szCs w:val="22"/>
              </w:rPr>
            </w:pPr>
            <w:r w:rsidRPr="006A4CD4">
              <w:rPr>
                <w:sz w:val="22"/>
                <w:szCs w:val="22"/>
              </w:rPr>
              <w:t>MPhil</w:t>
            </w:r>
          </w:p>
        </w:tc>
        <w:tc>
          <w:tcPr>
            <w:tcW w:w="861" w:type="dxa"/>
          </w:tcPr>
          <w:p w14:paraId="3900FA8E" w14:textId="77777777" w:rsidR="006A4CD4" w:rsidRPr="006A4CD4" w:rsidRDefault="006A4CD4" w:rsidP="00012C67">
            <w:pPr>
              <w:rPr>
                <w:sz w:val="22"/>
                <w:szCs w:val="22"/>
              </w:rPr>
            </w:pPr>
            <w:r w:rsidRPr="006A4CD4">
              <w:rPr>
                <w:sz w:val="22"/>
                <w:szCs w:val="22"/>
              </w:rPr>
              <w:t>2014</w:t>
            </w:r>
          </w:p>
        </w:tc>
        <w:tc>
          <w:tcPr>
            <w:tcW w:w="4338" w:type="dxa"/>
          </w:tcPr>
          <w:p w14:paraId="7598E3FD" w14:textId="77777777" w:rsidR="006A4CD4" w:rsidRPr="006A4CD4" w:rsidRDefault="006A4CD4" w:rsidP="00012C67">
            <w:pPr>
              <w:rPr>
                <w:sz w:val="22"/>
                <w:szCs w:val="22"/>
              </w:rPr>
            </w:pPr>
            <w:r w:rsidRPr="006A4CD4">
              <w:rPr>
                <w:color w:val="222222"/>
                <w:sz w:val="22"/>
                <w:szCs w:val="22"/>
                <w:shd w:val="clear" w:color="auto" w:fill="FFFFFF"/>
              </w:rPr>
              <w:t>Climate Change and Blue Carbon: Above-ground Carbon Stock of Mangroves in the Lower Volta Area</w:t>
            </w:r>
          </w:p>
        </w:tc>
        <w:tc>
          <w:tcPr>
            <w:tcW w:w="1466" w:type="dxa"/>
          </w:tcPr>
          <w:p w14:paraId="056F48EA" w14:textId="77777777" w:rsidR="006A4CD4" w:rsidRPr="006A4CD4" w:rsidRDefault="006A4CD4" w:rsidP="00012C67">
            <w:pPr>
              <w:rPr>
                <w:sz w:val="22"/>
                <w:szCs w:val="22"/>
              </w:rPr>
            </w:pPr>
            <w:r w:rsidRPr="006A4CD4">
              <w:rPr>
                <w:sz w:val="22"/>
                <w:szCs w:val="22"/>
              </w:rPr>
              <w:t>Principal Supervisor</w:t>
            </w:r>
          </w:p>
        </w:tc>
      </w:tr>
      <w:tr w:rsidR="006A4CD4" w:rsidRPr="006A4CD4" w14:paraId="4A2CC901" w14:textId="77777777" w:rsidTr="00012C67">
        <w:tc>
          <w:tcPr>
            <w:tcW w:w="557" w:type="dxa"/>
          </w:tcPr>
          <w:p w14:paraId="37C59AF6" w14:textId="77777777" w:rsidR="006A4CD4" w:rsidRPr="006A4CD4" w:rsidRDefault="006A4CD4" w:rsidP="006A4CD4">
            <w:pPr>
              <w:pStyle w:val="ListParagraph"/>
              <w:widowControl/>
              <w:numPr>
                <w:ilvl w:val="0"/>
                <w:numId w:val="38"/>
              </w:numPr>
              <w:overflowPunct/>
              <w:autoSpaceDE/>
              <w:autoSpaceDN/>
              <w:adjustRightInd/>
              <w:ind w:left="0" w:firstLine="0"/>
              <w:textAlignment w:val="auto"/>
              <w:rPr>
                <w:sz w:val="22"/>
                <w:szCs w:val="22"/>
              </w:rPr>
            </w:pPr>
          </w:p>
        </w:tc>
        <w:tc>
          <w:tcPr>
            <w:tcW w:w="2696" w:type="dxa"/>
          </w:tcPr>
          <w:p w14:paraId="32D697AD" w14:textId="77777777" w:rsidR="006A4CD4" w:rsidRPr="006A4CD4" w:rsidRDefault="006A4CD4" w:rsidP="00012C67">
            <w:pPr>
              <w:rPr>
                <w:sz w:val="22"/>
                <w:szCs w:val="22"/>
              </w:rPr>
            </w:pPr>
            <w:r w:rsidRPr="006A4CD4">
              <w:rPr>
                <w:sz w:val="22"/>
                <w:szCs w:val="22"/>
              </w:rPr>
              <w:t>Cheryl Christina Okeke</w:t>
            </w:r>
          </w:p>
          <w:p w14:paraId="6D85862F" w14:textId="77777777" w:rsidR="006A4CD4" w:rsidRPr="006A4CD4" w:rsidRDefault="006A4CD4" w:rsidP="00012C67">
            <w:pPr>
              <w:rPr>
                <w:sz w:val="22"/>
                <w:szCs w:val="22"/>
              </w:rPr>
            </w:pPr>
            <w:r w:rsidRPr="006A4CD4">
              <w:rPr>
                <w:sz w:val="22"/>
                <w:szCs w:val="22"/>
              </w:rPr>
              <w:t>MPhil</w:t>
            </w:r>
          </w:p>
        </w:tc>
        <w:tc>
          <w:tcPr>
            <w:tcW w:w="861" w:type="dxa"/>
          </w:tcPr>
          <w:p w14:paraId="3679BE13" w14:textId="77777777" w:rsidR="006A4CD4" w:rsidRPr="006A4CD4" w:rsidRDefault="006A4CD4" w:rsidP="00012C67">
            <w:pPr>
              <w:rPr>
                <w:sz w:val="22"/>
                <w:szCs w:val="22"/>
              </w:rPr>
            </w:pPr>
            <w:r w:rsidRPr="006A4CD4">
              <w:rPr>
                <w:sz w:val="22"/>
                <w:szCs w:val="22"/>
              </w:rPr>
              <w:t>2013</w:t>
            </w:r>
          </w:p>
        </w:tc>
        <w:tc>
          <w:tcPr>
            <w:tcW w:w="4338" w:type="dxa"/>
          </w:tcPr>
          <w:p w14:paraId="777DA243" w14:textId="77777777" w:rsidR="006A4CD4" w:rsidRPr="006A4CD4" w:rsidRDefault="006A4CD4" w:rsidP="00012C67">
            <w:pPr>
              <w:rPr>
                <w:sz w:val="22"/>
                <w:szCs w:val="22"/>
              </w:rPr>
            </w:pPr>
            <w:r w:rsidRPr="006A4CD4">
              <w:rPr>
                <w:sz w:val="22"/>
                <w:szCs w:val="22"/>
              </w:rPr>
              <w:t xml:space="preserve">Towards an Ecosystem Based Disaster Risk Reduction (Eco-DRR) for Floods in some Downstream Communities of the Lower Volta, Ghana  </w:t>
            </w:r>
          </w:p>
        </w:tc>
        <w:tc>
          <w:tcPr>
            <w:tcW w:w="1466" w:type="dxa"/>
          </w:tcPr>
          <w:p w14:paraId="29C6C97F" w14:textId="77777777" w:rsidR="006A4CD4" w:rsidRPr="006A4CD4" w:rsidRDefault="006A4CD4" w:rsidP="00012C67">
            <w:pPr>
              <w:rPr>
                <w:sz w:val="22"/>
                <w:szCs w:val="22"/>
              </w:rPr>
            </w:pPr>
            <w:r w:rsidRPr="006A4CD4">
              <w:rPr>
                <w:sz w:val="22"/>
                <w:szCs w:val="22"/>
              </w:rPr>
              <w:t>Principal Supervisor</w:t>
            </w:r>
          </w:p>
        </w:tc>
      </w:tr>
      <w:tr w:rsidR="006A4CD4" w:rsidRPr="006A4CD4" w14:paraId="096814AD" w14:textId="77777777" w:rsidTr="00012C67">
        <w:tc>
          <w:tcPr>
            <w:tcW w:w="557" w:type="dxa"/>
          </w:tcPr>
          <w:p w14:paraId="33280A39" w14:textId="77777777" w:rsidR="006A4CD4" w:rsidRPr="006A4CD4" w:rsidRDefault="006A4CD4" w:rsidP="006A4CD4">
            <w:pPr>
              <w:pStyle w:val="ListParagraph"/>
              <w:widowControl/>
              <w:numPr>
                <w:ilvl w:val="0"/>
                <w:numId w:val="38"/>
              </w:numPr>
              <w:overflowPunct/>
              <w:autoSpaceDE/>
              <w:autoSpaceDN/>
              <w:adjustRightInd/>
              <w:ind w:left="0" w:firstLine="0"/>
              <w:textAlignment w:val="auto"/>
              <w:rPr>
                <w:sz w:val="22"/>
                <w:szCs w:val="22"/>
              </w:rPr>
            </w:pPr>
          </w:p>
        </w:tc>
        <w:tc>
          <w:tcPr>
            <w:tcW w:w="2696" w:type="dxa"/>
          </w:tcPr>
          <w:p w14:paraId="221D04E6" w14:textId="77777777" w:rsidR="006A4CD4" w:rsidRPr="006A4CD4" w:rsidRDefault="006A4CD4" w:rsidP="00012C67">
            <w:pPr>
              <w:rPr>
                <w:sz w:val="22"/>
                <w:szCs w:val="22"/>
              </w:rPr>
            </w:pPr>
            <w:r w:rsidRPr="006A4CD4">
              <w:rPr>
                <w:sz w:val="22"/>
                <w:szCs w:val="22"/>
              </w:rPr>
              <w:t>Gifty Nyekodzi</w:t>
            </w:r>
          </w:p>
          <w:p w14:paraId="4E51BD60" w14:textId="77777777" w:rsidR="006A4CD4" w:rsidRPr="006A4CD4" w:rsidRDefault="006A4CD4" w:rsidP="00012C67">
            <w:pPr>
              <w:rPr>
                <w:sz w:val="22"/>
                <w:szCs w:val="22"/>
              </w:rPr>
            </w:pPr>
            <w:r w:rsidRPr="006A4CD4">
              <w:rPr>
                <w:sz w:val="22"/>
                <w:szCs w:val="22"/>
              </w:rPr>
              <w:t>MPhil</w:t>
            </w:r>
          </w:p>
        </w:tc>
        <w:tc>
          <w:tcPr>
            <w:tcW w:w="861" w:type="dxa"/>
          </w:tcPr>
          <w:p w14:paraId="30DAF334" w14:textId="77777777" w:rsidR="006A4CD4" w:rsidRPr="006A4CD4" w:rsidRDefault="006A4CD4" w:rsidP="00012C67">
            <w:pPr>
              <w:rPr>
                <w:sz w:val="22"/>
                <w:szCs w:val="22"/>
              </w:rPr>
            </w:pPr>
            <w:r w:rsidRPr="006A4CD4">
              <w:rPr>
                <w:sz w:val="22"/>
                <w:szCs w:val="22"/>
              </w:rPr>
              <w:t>2013</w:t>
            </w:r>
          </w:p>
        </w:tc>
        <w:tc>
          <w:tcPr>
            <w:tcW w:w="4338" w:type="dxa"/>
          </w:tcPr>
          <w:p w14:paraId="5AB0D7DF" w14:textId="77777777" w:rsidR="006A4CD4" w:rsidRPr="006A4CD4" w:rsidRDefault="006A4CD4" w:rsidP="00012C67">
            <w:pPr>
              <w:rPr>
                <w:sz w:val="22"/>
                <w:szCs w:val="22"/>
              </w:rPr>
            </w:pPr>
            <w:r w:rsidRPr="006A4CD4">
              <w:rPr>
                <w:sz w:val="22"/>
                <w:szCs w:val="22"/>
              </w:rPr>
              <w:t>An Assessment of Dredging as a tool for managing the effects of Sandbar Development at the Volta Estuary</w:t>
            </w:r>
          </w:p>
        </w:tc>
        <w:tc>
          <w:tcPr>
            <w:tcW w:w="1466" w:type="dxa"/>
          </w:tcPr>
          <w:p w14:paraId="4D5678E0" w14:textId="77777777" w:rsidR="006A4CD4" w:rsidRPr="006A4CD4" w:rsidRDefault="006A4CD4" w:rsidP="00012C67">
            <w:pPr>
              <w:rPr>
                <w:sz w:val="22"/>
                <w:szCs w:val="22"/>
              </w:rPr>
            </w:pPr>
            <w:r w:rsidRPr="006A4CD4">
              <w:rPr>
                <w:sz w:val="22"/>
                <w:szCs w:val="22"/>
              </w:rPr>
              <w:t>Principal Supervisor</w:t>
            </w:r>
          </w:p>
        </w:tc>
      </w:tr>
      <w:tr w:rsidR="006A4CD4" w:rsidRPr="006A4CD4" w14:paraId="04EEF40A" w14:textId="77777777" w:rsidTr="00012C67">
        <w:tc>
          <w:tcPr>
            <w:tcW w:w="557" w:type="dxa"/>
          </w:tcPr>
          <w:p w14:paraId="78EDE884" w14:textId="77777777" w:rsidR="006A4CD4" w:rsidRPr="006A4CD4" w:rsidRDefault="006A4CD4" w:rsidP="006A4CD4">
            <w:pPr>
              <w:pStyle w:val="ListParagraph"/>
              <w:widowControl/>
              <w:numPr>
                <w:ilvl w:val="0"/>
                <w:numId w:val="38"/>
              </w:numPr>
              <w:overflowPunct/>
              <w:autoSpaceDE/>
              <w:autoSpaceDN/>
              <w:adjustRightInd/>
              <w:ind w:left="0" w:firstLine="0"/>
              <w:textAlignment w:val="auto"/>
              <w:rPr>
                <w:sz w:val="22"/>
                <w:szCs w:val="22"/>
              </w:rPr>
            </w:pPr>
          </w:p>
        </w:tc>
        <w:tc>
          <w:tcPr>
            <w:tcW w:w="2696" w:type="dxa"/>
          </w:tcPr>
          <w:p w14:paraId="59FE0E95" w14:textId="77777777" w:rsidR="006A4CD4" w:rsidRPr="006A4CD4" w:rsidRDefault="006A4CD4" w:rsidP="00012C67">
            <w:pPr>
              <w:rPr>
                <w:sz w:val="22"/>
                <w:szCs w:val="22"/>
              </w:rPr>
            </w:pPr>
            <w:r w:rsidRPr="006A4CD4">
              <w:rPr>
                <w:sz w:val="22"/>
                <w:szCs w:val="22"/>
              </w:rPr>
              <w:t>Agyapong Wireko</w:t>
            </w:r>
          </w:p>
          <w:p w14:paraId="02824313" w14:textId="77777777" w:rsidR="006A4CD4" w:rsidRPr="006A4CD4" w:rsidRDefault="006A4CD4" w:rsidP="00012C67">
            <w:pPr>
              <w:rPr>
                <w:sz w:val="22"/>
                <w:szCs w:val="22"/>
              </w:rPr>
            </w:pPr>
            <w:r w:rsidRPr="006A4CD4">
              <w:rPr>
                <w:sz w:val="22"/>
                <w:szCs w:val="22"/>
              </w:rPr>
              <w:t>MPhil</w:t>
            </w:r>
          </w:p>
        </w:tc>
        <w:tc>
          <w:tcPr>
            <w:tcW w:w="861" w:type="dxa"/>
          </w:tcPr>
          <w:p w14:paraId="5A53D451" w14:textId="77777777" w:rsidR="006A4CD4" w:rsidRPr="006A4CD4" w:rsidRDefault="006A4CD4" w:rsidP="00012C67">
            <w:pPr>
              <w:rPr>
                <w:sz w:val="22"/>
                <w:szCs w:val="22"/>
              </w:rPr>
            </w:pPr>
            <w:r w:rsidRPr="006A4CD4">
              <w:rPr>
                <w:sz w:val="22"/>
                <w:szCs w:val="22"/>
              </w:rPr>
              <w:t>2013</w:t>
            </w:r>
          </w:p>
        </w:tc>
        <w:tc>
          <w:tcPr>
            <w:tcW w:w="4338" w:type="dxa"/>
          </w:tcPr>
          <w:p w14:paraId="5D050BE8" w14:textId="77777777" w:rsidR="006A4CD4" w:rsidRPr="006A4CD4" w:rsidRDefault="006A4CD4" w:rsidP="00012C67">
            <w:pPr>
              <w:rPr>
                <w:sz w:val="22"/>
                <w:szCs w:val="22"/>
              </w:rPr>
            </w:pPr>
            <w:r w:rsidRPr="006A4CD4">
              <w:rPr>
                <w:sz w:val="22"/>
                <w:szCs w:val="22"/>
              </w:rPr>
              <w:t>Impacts of Landuse/Cover Change on Water Quality in Lake Bosomtwe Basin of Ghana</w:t>
            </w:r>
          </w:p>
        </w:tc>
        <w:tc>
          <w:tcPr>
            <w:tcW w:w="1466" w:type="dxa"/>
          </w:tcPr>
          <w:p w14:paraId="25A6A404" w14:textId="77777777" w:rsidR="006A4CD4" w:rsidRPr="006A4CD4" w:rsidRDefault="006A4CD4" w:rsidP="00012C67">
            <w:pPr>
              <w:rPr>
                <w:sz w:val="22"/>
                <w:szCs w:val="22"/>
              </w:rPr>
            </w:pPr>
            <w:r w:rsidRPr="006A4CD4">
              <w:rPr>
                <w:sz w:val="22"/>
                <w:szCs w:val="22"/>
              </w:rPr>
              <w:t>Principal Supervisor</w:t>
            </w:r>
          </w:p>
        </w:tc>
      </w:tr>
      <w:tr w:rsidR="006A4CD4" w:rsidRPr="006A4CD4" w14:paraId="5F55F08C" w14:textId="77777777" w:rsidTr="00012C67">
        <w:tc>
          <w:tcPr>
            <w:tcW w:w="557" w:type="dxa"/>
          </w:tcPr>
          <w:p w14:paraId="5E14DB27" w14:textId="77777777" w:rsidR="006A4CD4" w:rsidRPr="006A4CD4" w:rsidRDefault="006A4CD4" w:rsidP="006A4CD4">
            <w:pPr>
              <w:pStyle w:val="ListParagraph"/>
              <w:widowControl/>
              <w:numPr>
                <w:ilvl w:val="0"/>
                <w:numId w:val="38"/>
              </w:numPr>
              <w:overflowPunct/>
              <w:autoSpaceDE/>
              <w:autoSpaceDN/>
              <w:adjustRightInd/>
              <w:ind w:left="0" w:firstLine="0"/>
              <w:textAlignment w:val="auto"/>
              <w:rPr>
                <w:sz w:val="22"/>
                <w:szCs w:val="22"/>
              </w:rPr>
            </w:pPr>
          </w:p>
        </w:tc>
        <w:tc>
          <w:tcPr>
            <w:tcW w:w="2696" w:type="dxa"/>
          </w:tcPr>
          <w:p w14:paraId="612857DC" w14:textId="77777777" w:rsidR="006A4CD4" w:rsidRPr="006A4CD4" w:rsidRDefault="006A4CD4" w:rsidP="00012C67">
            <w:pPr>
              <w:rPr>
                <w:sz w:val="22"/>
                <w:szCs w:val="22"/>
              </w:rPr>
            </w:pPr>
            <w:r w:rsidRPr="006A4CD4">
              <w:rPr>
                <w:sz w:val="22"/>
                <w:szCs w:val="22"/>
              </w:rPr>
              <w:t>Ofori Amoako</w:t>
            </w:r>
          </w:p>
          <w:p w14:paraId="63BF73F4" w14:textId="77777777" w:rsidR="006A4CD4" w:rsidRPr="006A4CD4" w:rsidRDefault="006A4CD4" w:rsidP="00012C67">
            <w:pPr>
              <w:rPr>
                <w:sz w:val="22"/>
                <w:szCs w:val="22"/>
              </w:rPr>
            </w:pPr>
            <w:r w:rsidRPr="006A4CD4">
              <w:rPr>
                <w:sz w:val="22"/>
                <w:szCs w:val="22"/>
              </w:rPr>
              <w:t>MPhil</w:t>
            </w:r>
          </w:p>
        </w:tc>
        <w:tc>
          <w:tcPr>
            <w:tcW w:w="861" w:type="dxa"/>
          </w:tcPr>
          <w:p w14:paraId="42D03A19" w14:textId="77777777" w:rsidR="006A4CD4" w:rsidRPr="006A4CD4" w:rsidRDefault="006A4CD4" w:rsidP="00012C67">
            <w:pPr>
              <w:rPr>
                <w:sz w:val="22"/>
                <w:szCs w:val="22"/>
              </w:rPr>
            </w:pPr>
          </w:p>
          <w:p w14:paraId="49519E7C" w14:textId="77777777" w:rsidR="006A4CD4" w:rsidRPr="006A4CD4" w:rsidRDefault="006A4CD4" w:rsidP="00012C67">
            <w:pPr>
              <w:rPr>
                <w:sz w:val="22"/>
                <w:szCs w:val="22"/>
              </w:rPr>
            </w:pPr>
            <w:r w:rsidRPr="006A4CD4">
              <w:rPr>
                <w:sz w:val="22"/>
                <w:szCs w:val="22"/>
              </w:rPr>
              <w:t>2013</w:t>
            </w:r>
          </w:p>
        </w:tc>
        <w:tc>
          <w:tcPr>
            <w:tcW w:w="4338" w:type="dxa"/>
          </w:tcPr>
          <w:p w14:paraId="5B39C6DF" w14:textId="77777777" w:rsidR="006A4CD4" w:rsidRPr="006A4CD4" w:rsidRDefault="006A4CD4" w:rsidP="00012C67">
            <w:pPr>
              <w:rPr>
                <w:sz w:val="22"/>
                <w:szCs w:val="22"/>
              </w:rPr>
            </w:pPr>
            <w:r w:rsidRPr="006A4CD4">
              <w:rPr>
                <w:sz w:val="22"/>
                <w:szCs w:val="22"/>
              </w:rPr>
              <w:t>An Assessment of Heavy Metals content of Water, Soil and Plants in some selected Coastal Communities near the Jubilee Oil Field in the Western Region of Ghana</w:t>
            </w:r>
          </w:p>
        </w:tc>
        <w:tc>
          <w:tcPr>
            <w:tcW w:w="1466" w:type="dxa"/>
          </w:tcPr>
          <w:p w14:paraId="528F5252" w14:textId="77777777" w:rsidR="006A4CD4" w:rsidRPr="006A4CD4" w:rsidRDefault="006A4CD4" w:rsidP="00012C67">
            <w:pPr>
              <w:rPr>
                <w:sz w:val="22"/>
                <w:szCs w:val="22"/>
              </w:rPr>
            </w:pPr>
            <w:r w:rsidRPr="006A4CD4">
              <w:rPr>
                <w:sz w:val="22"/>
                <w:szCs w:val="22"/>
              </w:rPr>
              <w:t>Principal Supervisor</w:t>
            </w:r>
          </w:p>
        </w:tc>
      </w:tr>
      <w:tr w:rsidR="006A4CD4" w:rsidRPr="006A4CD4" w14:paraId="3934B29D" w14:textId="77777777" w:rsidTr="00012C67">
        <w:tc>
          <w:tcPr>
            <w:tcW w:w="557" w:type="dxa"/>
          </w:tcPr>
          <w:p w14:paraId="7EFA261D" w14:textId="77777777" w:rsidR="006A4CD4" w:rsidRPr="006A4CD4" w:rsidRDefault="006A4CD4" w:rsidP="006A4CD4">
            <w:pPr>
              <w:pStyle w:val="ListParagraph"/>
              <w:widowControl/>
              <w:numPr>
                <w:ilvl w:val="0"/>
                <w:numId w:val="38"/>
              </w:numPr>
              <w:overflowPunct/>
              <w:autoSpaceDE/>
              <w:autoSpaceDN/>
              <w:adjustRightInd/>
              <w:ind w:left="0" w:firstLine="0"/>
              <w:textAlignment w:val="auto"/>
              <w:rPr>
                <w:sz w:val="22"/>
                <w:szCs w:val="22"/>
              </w:rPr>
            </w:pPr>
          </w:p>
        </w:tc>
        <w:tc>
          <w:tcPr>
            <w:tcW w:w="2696" w:type="dxa"/>
          </w:tcPr>
          <w:p w14:paraId="5D951F05" w14:textId="77777777" w:rsidR="006A4CD4" w:rsidRPr="006A4CD4" w:rsidRDefault="006A4CD4" w:rsidP="00012C67">
            <w:pPr>
              <w:rPr>
                <w:sz w:val="22"/>
                <w:szCs w:val="22"/>
              </w:rPr>
            </w:pPr>
            <w:r w:rsidRPr="006A4CD4">
              <w:rPr>
                <w:sz w:val="22"/>
                <w:szCs w:val="22"/>
              </w:rPr>
              <w:t>Forgive Awo Norvivor</w:t>
            </w:r>
          </w:p>
          <w:p w14:paraId="3CD3DFA7" w14:textId="77777777" w:rsidR="006A4CD4" w:rsidRPr="006A4CD4" w:rsidRDefault="006A4CD4" w:rsidP="00012C67">
            <w:pPr>
              <w:rPr>
                <w:sz w:val="22"/>
                <w:szCs w:val="22"/>
              </w:rPr>
            </w:pPr>
            <w:r w:rsidRPr="006A4CD4">
              <w:rPr>
                <w:sz w:val="22"/>
                <w:szCs w:val="22"/>
              </w:rPr>
              <w:t>MPhil</w:t>
            </w:r>
          </w:p>
        </w:tc>
        <w:tc>
          <w:tcPr>
            <w:tcW w:w="861" w:type="dxa"/>
          </w:tcPr>
          <w:p w14:paraId="2737E588" w14:textId="77777777" w:rsidR="006A4CD4" w:rsidRPr="006A4CD4" w:rsidRDefault="006A4CD4" w:rsidP="00012C67">
            <w:pPr>
              <w:rPr>
                <w:sz w:val="22"/>
                <w:szCs w:val="22"/>
              </w:rPr>
            </w:pPr>
            <w:r w:rsidRPr="006A4CD4">
              <w:rPr>
                <w:sz w:val="22"/>
                <w:szCs w:val="22"/>
              </w:rPr>
              <w:t>2011</w:t>
            </w:r>
          </w:p>
        </w:tc>
        <w:tc>
          <w:tcPr>
            <w:tcW w:w="4338" w:type="dxa"/>
          </w:tcPr>
          <w:p w14:paraId="266D6069" w14:textId="77777777" w:rsidR="006A4CD4" w:rsidRPr="006A4CD4" w:rsidRDefault="006A4CD4" w:rsidP="00012C67">
            <w:pPr>
              <w:rPr>
                <w:sz w:val="22"/>
                <w:szCs w:val="22"/>
              </w:rPr>
            </w:pPr>
            <w:r w:rsidRPr="006A4CD4">
              <w:rPr>
                <w:sz w:val="22"/>
                <w:szCs w:val="22"/>
              </w:rPr>
              <w:t>Effects of Insanitary Conditions on the Physico-Chemical Quality of Groundwater in selected Coastal Communities in Keta</w:t>
            </w:r>
          </w:p>
        </w:tc>
        <w:tc>
          <w:tcPr>
            <w:tcW w:w="1466" w:type="dxa"/>
          </w:tcPr>
          <w:p w14:paraId="4D1852FE" w14:textId="77777777" w:rsidR="006A4CD4" w:rsidRPr="006A4CD4" w:rsidRDefault="006A4CD4" w:rsidP="00012C67">
            <w:pPr>
              <w:rPr>
                <w:sz w:val="22"/>
                <w:szCs w:val="22"/>
              </w:rPr>
            </w:pPr>
            <w:r w:rsidRPr="006A4CD4">
              <w:rPr>
                <w:sz w:val="22"/>
                <w:szCs w:val="22"/>
              </w:rPr>
              <w:t>Principal Supervisor</w:t>
            </w:r>
          </w:p>
        </w:tc>
      </w:tr>
    </w:tbl>
    <w:p w14:paraId="35B510CB" w14:textId="77777777" w:rsidR="006C3E8E" w:rsidRPr="006A4CD4" w:rsidRDefault="006C3E8E" w:rsidP="00312E58">
      <w:pPr>
        <w:jc w:val="both"/>
        <w:rPr>
          <w:sz w:val="22"/>
          <w:szCs w:val="22"/>
        </w:rPr>
      </w:pPr>
    </w:p>
    <w:p w14:paraId="7E521AD4" w14:textId="77777777" w:rsidR="004D5862" w:rsidRPr="006A4CD4" w:rsidRDefault="004D5862" w:rsidP="00312E58">
      <w:pPr>
        <w:jc w:val="both"/>
        <w:rPr>
          <w:sz w:val="22"/>
          <w:szCs w:val="22"/>
        </w:rPr>
      </w:pPr>
      <w:r w:rsidRPr="006A4CD4">
        <w:rPr>
          <w:sz w:val="22"/>
          <w:szCs w:val="22"/>
        </w:rPr>
        <w:t xml:space="preserve">Two students have won </w:t>
      </w:r>
      <w:r w:rsidR="00D974B6" w:rsidRPr="006A4CD4">
        <w:rPr>
          <w:sz w:val="22"/>
          <w:szCs w:val="22"/>
        </w:rPr>
        <w:t>the Silver Medal from the Ghana Academy of Arts and Sciences for best Post-graduate thesis.</w:t>
      </w:r>
    </w:p>
    <w:p w14:paraId="2EDC241D" w14:textId="3E7F6BB8" w:rsidR="002070C8" w:rsidRDefault="002070C8">
      <w:pPr>
        <w:widowControl/>
        <w:overflowPunct/>
        <w:autoSpaceDE/>
        <w:autoSpaceDN/>
        <w:adjustRightInd/>
        <w:textAlignment w:val="auto"/>
        <w:rPr>
          <w:sz w:val="22"/>
          <w:szCs w:val="22"/>
        </w:rPr>
      </w:pPr>
      <w:r>
        <w:rPr>
          <w:sz w:val="22"/>
          <w:szCs w:val="22"/>
        </w:rPr>
        <w:br w:type="page"/>
      </w:r>
    </w:p>
    <w:p w14:paraId="39543B59" w14:textId="77777777" w:rsidR="004D5862" w:rsidRPr="006A4CD4" w:rsidRDefault="004D5862" w:rsidP="00312E58">
      <w:pPr>
        <w:jc w:val="both"/>
        <w:rPr>
          <w:sz w:val="22"/>
          <w:szCs w:val="22"/>
        </w:rPr>
      </w:pPr>
    </w:p>
    <w:p w14:paraId="4E6231FE" w14:textId="77777777" w:rsidR="001A0392" w:rsidRPr="006A4CD4" w:rsidRDefault="00B81552" w:rsidP="00312E58">
      <w:pPr>
        <w:spacing w:line="360" w:lineRule="auto"/>
        <w:jc w:val="both"/>
        <w:rPr>
          <w:b/>
          <w:bCs/>
          <w:sz w:val="22"/>
          <w:szCs w:val="22"/>
          <w:lang w:val="en-GB"/>
        </w:rPr>
      </w:pPr>
      <w:r w:rsidRPr="006A4CD4">
        <w:rPr>
          <w:b/>
          <w:bCs/>
          <w:sz w:val="22"/>
          <w:szCs w:val="22"/>
          <w:lang w:val="en-GB"/>
        </w:rPr>
        <w:t>PUBLICATIONS</w:t>
      </w:r>
    </w:p>
    <w:p w14:paraId="2824C5BA" w14:textId="77777777" w:rsidR="00D1507A" w:rsidRPr="006A4CD4" w:rsidRDefault="00D1507A" w:rsidP="00D1507A">
      <w:pPr>
        <w:pStyle w:val="ListParagraph"/>
        <w:tabs>
          <w:tab w:val="left" w:pos="9360"/>
        </w:tabs>
        <w:rPr>
          <w:rFonts w:eastAsia="Arial"/>
          <w:b/>
          <w:sz w:val="22"/>
          <w:szCs w:val="22"/>
        </w:rPr>
      </w:pPr>
    </w:p>
    <w:p w14:paraId="25C22BFE" w14:textId="77777777" w:rsidR="00D1507A" w:rsidRPr="006A4CD4" w:rsidRDefault="00D1507A" w:rsidP="00D1507A">
      <w:pPr>
        <w:pStyle w:val="ListParagraph"/>
        <w:widowControl/>
        <w:numPr>
          <w:ilvl w:val="0"/>
          <w:numId w:val="29"/>
        </w:numPr>
        <w:tabs>
          <w:tab w:val="left" w:pos="9360"/>
        </w:tabs>
        <w:overflowPunct/>
        <w:autoSpaceDE/>
        <w:autoSpaceDN/>
        <w:adjustRightInd/>
        <w:textAlignment w:val="auto"/>
        <w:rPr>
          <w:rFonts w:eastAsia="Arial"/>
          <w:b/>
          <w:sz w:val="22"/>
          <w:szCs w:val="22"/>
        </w:rPr>
      </w:pPr>
      <w:r w:rsidRPr="006A4CD4">
        <w:rPr>
          <w:rFonts w:eastAsia="Arial"/>
          <w:b/>
          <w:sz w:val="22"/>
          <w:szCs w:val="22"/>
        </w:rPr>
        <w:t xml:space="preserve">BOOKS </w:t>
      </w:r>
    </w:p>
    <w:p w14:paraId="251E6453" w14:textId="77777777" w:rsidR="00D1507A" w:rsidRPr="006A4CD4" w:rsidRDefault="00D1507A" w:rsidP="00D1507A">
      <w:pPr>
        <w:pStyle w:val="ListParagraph"/>
        <w:widowControl/>
        <w:numPr>
          <w:ilvl w:val="0"/>
          <w:numId w:val="31"/>
        </w:numPr>
        <w:tabs>
          <w:tab w:val="left" w:pos="0"/>
          <w:tab w:val="left" w:pos="720"/>
        </w:tabs>
        <w:suppressAutoHyphens/>
        <w:overflowPunct/>
        <w:autoSpaceDE/>
        <w:autoSpaceDN/>
        <w:adjustRightInd/>
        <w:spacing w:after="120"/>
        <w:ind w:hanging="630"/>
        <w:jc w:val="both"/>
        <w:textAlignment w:val="auto"/>
        <w:rPr>
          <w:sz w:val="22"/>
          <w:szCs w:val="22"/>
        </w:rPr>
      </w:pPr>
      <w:r w:rsidRPr="006A4CD4">
        <w:rPr>
          <w:sz w:val="22"/>
          <w:szCs w:val="22"/>
        </w:rPr>
        <w:t xml:space="preserve">Craig A.J.F.K. and </w:t>
      </w:r>
      <w:r w:rsidRPr="006A4CD4">
        <w:rPr>
          <w:b/>
          <w:sz w:val="22"/>
          <w:szCs w:val="22"/>
        </w:rPr>
        <w:t>Gordon C</w:t>
      </w:r>
      <w:r w:rsidRPr="006A4CD4">
        <w:rPr>
          <w:sz w:val="22"/>
          <w:szCs w:val="22"/>
        </w:rPr>
        <w:t xml:space="preserve">. (eds.) 2000. </w:t>
      </w:r>
      <w:r w:rsidRPr="006A4CD4">
        <w:rPr>
          <w:i/>
          <w:sz w:val="22"/>
          <w:szCs w:val="22"/>
        </w:rPr>
        <w:t>Proceedings of the Ninth Pan-African Ornithological Congress, Ostrich</w:t>
      </w:r>
      <w:r w:rsidRPr="006A4CD4">
        <w:rPr>
          <w:sz w:val="22"/>
          <w:szCs w:val="22"/>
        </w:rPr>
        <w:t xml:space="preserve"> </w:t>
      </w:r>
      <w:r w:rsidRPr="006A4CD4">
        <w:rPr>
          <w:b/>
          <w:sz w:val="22"/>
          <w:szCs w:val="22"/>
        </w:rPr>
        <w:t>71</w:t>
      </w:r>
      <w:r w:rsidRPr="006A4CD4">
        <w:rPr>
          <w:sz w:val="22"/>
          <w:szCs w:val="22"/>
        </w:rPr>
        <w:t>(1–2).</w:t>
      </w:r>
    </w:p>
    <w:p w14:paraId="19FB8EB5" w14:textId="77777777" w:rsidR="00D1507A" w:rsidRPr="006A4CD4" w:rsidRDefault="00D1507A" w:rsidP="00D1507A">
      <w:pPr>
        <w:pStyle w:val="ListParagraph"/>
        <w:widowControl/>
        <w:numPr>
          <w:ilvl w:val="0"/>
          <w:numId w:val="31"/>
        </w:numPr>
        <w:tabs>
          <w:tab w:val="left" w:pos="0"/>
          <w:tab w:val="left" w:pos="720"/>
        </w:tabs>
        <w:suppressAutoHyphens/>
        <w:overflowPunct/>
        <w:autoSpaceDE/>
        <w:autoSpaceDN/>
        <w:adjustRightInd/>
        <w:spacing w:after="120"/>
        <w:ind w:hanging="630"/>
        <w:jc w:val="both"/>
        <w:textAlignment w:val="auto"/>
        <w:rPr>
          <w:sz w:val="22"/>
          <w:szCs w:val="22"/>
          <w:u w:val="single"/>
        </w:rPr>
      </w:pPr>
      <w:r w:rsidRPr="006A4CD4">
        <w:rPr>
          <w:b/>
          <w:sz w:val="22"/>
          <w:szCs w:val="22"/>
        </w:rPr>
        <w:t>Gordon, C</w:t>
      </w:r>
      <w:r w:rsidRPr="006A4CD4">
        <w:rPr>
          <w:sz w:val="22"/>
          <w:szCs w:val="22"/>
        </w:rPr>
        <w:t xml:space="preserve">. and Amatekpor, J.K. (eds.) 1999. </w:t>
      </w:r>
      <w:r w:rsidRPr="006A4CD4">
        <w:rPr>
          <w:i/>
          <w:sz w:val="22"/>
          <w:szCs w:val="22"/>
        </w:rPr>
        <w:t>The Sustainable Integrated Development of the Volta Basin in Ghana.</w:t>
      </w:r>
      <w:r w:rsidRPr="006A4CD4">
        <w:rPr>
          <w:sz w:val="22"/>
          <w:szCs w:val="22"/>
        </w:rPr>
        <w:t xml:space="preserve">  VBRP, Legon 159 p </w:t>
      </w:r>
    </w:p>
    <w:p w14:paraId="629E8553" w14:textId="77777777" w:rsidR="00D1507A" w:rsidRPr="006A4CD4" w:rsidRDefault="00D1507A" w:rsidP="00D1507A">
      <w:pPr>
        <w:pStyle w:val="ListParagraph"/>
        <w:widowControl/>
        <w:numPr>
          <w:ilvl w:val="0"/>
          <w:numId w:val="31"/>
        </w:numPr>
        <w:tabs>
          <w:tab w:val="left" w:pos="0"/>
          <w:tab w:val="left" w:pos="720"/>
        </w:tabs>
        <w:suppressAutoHyphens/>
        <w:overflowPunct/>
        <w:autoSpaceDE/>
        <w:autoSpaceDN/>
        <w:adjustRightInd/>
        <w:spacing w:after="120"/>
        <w:ind w:hanging="630"/>
        <w:jc w:val="both"/>
        <w:textAlignment w:val="auto"/>
        <w:rPr>
          <w:sz w:val="22"/>
          <w:szCs w:val="22"/>
          <w:u w:val="single"/>
        </w:rPr>
      </w:pPr>
      <w:r w:rsidRPr="006A4CD4">
        <w:rPr>
          <w:sz w:val="22"/>
          <w:szCs w:val="22"/>
        </w:rPr>
        <w:t xml:space="preserve">Finlayson, C M., </w:t>
      </w:r>
      <w:r w:rsidRPr="006A4CD4">
        <w:rPr>
          <w:b/>
          <w:sz w:val="22"/>
          <w:szCs w:val="22"/>
        </w:rPr>
        <w:t>Gordon, C</w:t>
      </w:r>
      <w:r w:rsidRPr="006A4CD4">
        <w:rPr>
          <w:sz w:val="22"/>
          <w:szCs w:val="22"/>
        </w:rPr>
        <w:t xml:space="preserve">., Ntiamoa-Baidu, Y., Tumbulto, J., &amp; Storrs, M 1998 </w:t>
      </w:r>
      <w:r w:rsidRPr="006A4CD4">
        <w:rPr>
          <w:i/>
          <w:sz w:val="22"/>
          <w:szCs w:val="22"/>
        </w:rPr>
        <w:t xml:space="preserve">Hydrobiology of the Songor and Keta Lagoons: Implications for </w:t>
      </w:r>
      <w:r w:rsidRPr="006A4CD4">
        <w:rPr>
          <w:sz w:val="22"/>
          <w:szCs w:val="22"/>
        </w:rPr>
        <w:t>W</w:t>
      </w:r>
      <w:r w:rsidRPr="006A4CD4">
        <w:rPr>
          <w:i/>
          <w:sz w:val="22"/>
          <w:szCs w:val="22"/>
        </w:rPr>
        <w:t>etland Management in Ghana</w:t>
      </w:r>
      <w:r w:rsidRPr="006A4CD4">
        <w:rPr>
          <w:sz w:val="22"/>
          <w:szCs w:val="22"/>
        </w:rPr>
        <w:t xml:space="preserve"> </w:t>
      </w:r>
      <w:r w:rsidRPr="006A4CD4">
        <w:rPr>
          <w:iCs/>
          <w:sz w:val="22"/>
          <w:szCs w:val="22"/>
        </w:rPr>
        <w:t>Environmental Research Institute of the Supervising Scientist</w:t>
      </w:r>
      <w:r w:rsidRPr="006A4CD4">
        <w:rPr>
          <w:sz w:val="22"/>
          <w:szCs w:val="22"/>
        </w:rPr>
        <w:t>, Australia 165 p</w:t>
      </w:r>
    </w:p>
    <w:p w14:paraId="766DBD9B" w14:textId="77777777" w:rsidR="00D1507A" w:rsidRPr="006A4CD4" w:rsidRDefault="00D1507A" w:rsidP="00D1507A">
      <w:pPr>
        <w:pStyle w:val="ListParagraph"/>
        <w:widowControl/>
        <w:numPr>
          <w:ilvl w:val="0"/>
          <w:numId w:val="31"/>
        </w:numPr>
        <w:tabs>
          <w:tab w:val="left" w:pos="0"/>
          <w:tab w:val="left" w:pos="720"/>
        </w:tabs>
        <w:suppressAutoHyphens/>
        <w:overflowPunct/>
        <w:autoSpaceDE/>
        <w:autoSpaceDN/>
        <w:adjustRightInd/>
        <w:spacing w:after="120"/>
        <w:ind w:hanging="630"/>
        <w:jc w:val="both"/>
        <w:textAlignment w:val="auto"/>
        <w:rPr>
          <w:sz w:val="22"/>
          <w:szCs w:val="22"/>
        </w:rPr>
      </w:pPr>
      <w:r w:rsidRPr="006A4CD4">
        <w:rPr>
          <w:sz w:val="22"/>
          <w:szCs w:val="22"/>
        </w:rPr>
        <w:t xml:space="preserve">Piersma, T. Ntiamoa-Baidu, Y., </w:t>
      </w:r>
      <w:r w:rsidRPr="006A4CD4">
        <w:rPr>
          <w:b/>
          <w:sz w:val="22"/>
          <w:szCs w:val="22"/>
        </w:rPr>
        <w:t>Gordon, C</w:t>
      </w:r>
      <w:r w:rsidRPr="006A4CD4">
        <w:rPr>
          <w:sz w:val="22"/>
          <w:szCs w:val="22"/>
        </w:rPr>
        <w:t xml:space="preserve">. Wiersma, P., Battley, P. Poot, M. &amp; Nuoh, A.A. 1995 </w:t>
      </w:r>
      <w:r w:rsidRPr="006A4CD4">
        <w:rPr>
          <w:i/>
          <w:sz w:val="22"/>
          <w:szCs w:val="22"/>
        </w:rPr>
        <w:t>Waterbird Ecology and Management of Coastal Wetlands in Ghana</w:t>
      </w:r>
      <w:r w:rsidRPr="006A4CD4">
        <w:rPr>
          <w:sz w:val="22"/>
          <w:szCs w:val="22"/>
        </w:rPr>
        <w:t>. Wildlife  Department/GWS/Netherlands Institute of Sea Research NIOZ report 6 105p (Sections 3, 4,  5, 6.1 – 3, and 9)</w:t>
      </w:r>
    </w:p>
    <w:p w14:paraId="6B0FD832" w14:textId="77777777" w:rsidR="00D1507A" w:rsidRPr="006A4CD4" w:rsidRDefault="00D1507A" w:rsidP="00D1507A">
      <w:pPr>
        <w:tabs>
          <w:tab w:val="left" w:pos="0"/>
          <w:tab w:val="left" w:pos="720"/>
        </w:tabs>
        <w:suppressAutoHyphens/>
        <w:spacing w:after="120"/>
        <w:ind w:left="720" w:hanging="720"/>
        <w:jc w:val="both"/>
        <w:rPr>
          <w:sz w:val="22"/>
          <w:szCs w:val="22"/>
        </w:rPr>
      </w:pPr>
      <w:r w:rsidRPr="006A4CD4">
        <w:rPr>
          <w:b/>
          <w:bCs/>
          <w:sz w:val="22"/>
          <w:szCs w:val="22"/>
        </w:rPr>
        <w:t>Book Chapters</w:t>
      </w:r>
    </w:p>
    <w:p w14:paraId="59E5DDCA" w14:textId="77777777" w:rsidR="00D1507A" w:rsidRPr="006A4CD4" w:rsidRDefault="00D1507A" w:rsidP="00D1507A">
      <w:pPr>
        <w:pStyle w:val="ListParagraph"/>
        <w:widowControl/>
        <w:numPr>
          <w:ilvl w:val="0"/>
          <w:numId w:val="33"/>
        </w:numPr>
        <w:tabs>
          <w:tab w:val="left" w:pos="0"/>
          <w:tab w:val="left" w:pos="720"/>
        </w:tabs>
        <w:suppressAutoHyphens/>
        <w:overflowPunct/>
        <w:autoSpaceDE/>
        <w:autoSpaceDN/>
        <w:adjustRightInd/>
        <w:spacing w:after="120"/>
        <w:ind w:hanging="720"/>
        <w:jc w:val="both"/>
        <w:textAlignment w:val="auto"/>
        <w:rPr>
          <w:sz w:val="22"/>
          <w:szCs w:val="22"/>
        </w:rPr>
      </w:pPr>
      <w:r w:rsidRPr="006A4CD4">
        <w:rPr>
          <w:sz w:val="22"/>
          <w:szCs w:val="22"/>
        </w:rPr>
        <w:t xml:space="preserve">Cormier-Salem M.-C. Dunham A.E. </w:t>
      </w:r>
      <w:r w:rsidRPr="006A4CD4">
        <w:rPr>
          <w:b/>
          <w:sz w:val="22"/>
          <w:szCs w:val="22"/>
        </w:rPr>
        <w:t>Gordon C</w:t>
      </w:r>
      <w:r w:rsidRPr="006A4CD4">
        <w:rPr>
          <w:sz w:val="22"/>
          <w:szCs w:val="22"/>
        </w:rPr>
        <w:t>. et al. 2018 Chapter 3: Status, trends and future dynamics of biodiversity and ecosystems underpinning nature’s contributions to people. In IPBES (2018): The IPBES regional assessment report on biodiversity and ecosystem services for Africa. Archer, E., Dziba, L., Mulongoy, K. J., Maoela, M. A., and Walters, M. (eds.). Secretariat of the Intergovernmental Science-Policy Platform on Biodiversity and Ecosystem Services, Bonn, Germany, pp. 131–206.</w:t>
      </w:r>
    </w:p>
    <w:p w14:paraId="627A7050" w14:textId="77777777" w:rsidR="00D1507A" w:rsidRPr="006A4CD4" w:rsidRDefault="00D1507A" w:rsidP="00D1507A">
      <w:pPr>
        <w:pStyle w:val="ListParagraph"/>
        <w:widowControl/>
        <w:numPr>
          <w:ilvl w:val="0"/>
          <w:numId w:val="33"/>
        </w:numPr>
        <w:tabs>
          <w:tab w:val="left" w:pos="0"/>
          <w:tab w:val="left" w:pos="720"/>
        </w:tabs>
        <w:suppressAutoHyphens/>
        <w:overflowPunct/>
        <w:autoSpaceDE/>
        <w:autoSpaceDN/>
        <w:adjustRightInd/>
        <w:spacing w:after="120"/>
        <w:ind w:hanging="720"/>
        <w:jc w:val="both"/>
        <w:textAlignment w:val="auto"/>
        <w:rPr>
          <w:sz w:val="22"/>
          <w:szCs w:val="22"/>
        </w:rPr>
      </w:pPr>
      <w:r w:rsidRPr="006A4CD4">
        <w:rPr>
          <w:sz w:val="22"/>
          <w:szCs w:val="22"/>
        </w:rPr>
        <w:t xml:space="preserve">Tanner T, A Mensah, ET Lawson, </w:t>
      </w:r>
      <w:r w:rsidRPr="006A4CD4">
        <w:rPr>
          <w:b/>
          <w:sz w:val="22"/>
          <w:szCs w:val="22"/>
        </w:rPr>
        <w:t>C Gordon</w:t>
      </w:r>
      <w:r w:rsidRPr="006A4CD4">
        <w:rPr>
          <w:sz w:val="22"/>
          <w:szCs w:val="22"/>
        </w:rPr>
        <w:t>, R Godfrey-Wood, TA Cannon. (2017) A Political Economy of Artisanal Fisheries and Climate Change in Ghana: In. Making Climate Compatible Development Happen; Nunan, F., Ed.; 223-241 Routledge Oxon, UK</w:t>
      </w:r>
    </w:p>
    <w:p w14:paraId="0E33966A" w14:textId="585B52E8" w:rsidR="00D1507A" w:rsidRPr="006A4CD4" w:rsidRDefault="00D1507A" w:rsidP="00D1507A">
      <w:pPr>
        <w:pStyle w:val="ListParagraph"/>
        <w:widowControl/>
        <w:numPr>
          <w:ilvl w:val="0"/>
          <w:numId w:val="33"/>
        </w:numPr>
        <w:tabs>
          <w:tab w:val="left" w:pos="0"/>
          <w:tab w:val="left" w:pos="720"/>
        </w:tabs>
        <w:suppressAutoHyphens/>
        <w:overflowPunct/>
        <w:autoSpaceDE/>
        <w:autoSpaceDN/>
        <w:adjustRightInd/>
        <w:spacing w:after="120"/>
        <w:ind w:hanging="720"/>
        <w:jc w:val="both"/>
        <w:textAlignment w:val="auto"/>
        <w:rPr>
          <w:sz w:val="22"/>
          <w:szCs w:val="22"/>
        </w:rPr>
      </w:pPr>
      <w:r w:rsidRPr="006A4CD4">
        <w:rPr>
          <w:sz w:val="22"/>
          <w:szCs w:val="22"/>
        </w:rPr>
        <w:t>Yirenya-Tawiah, D., Fosu-Mensah, B</w:t>
      </w:r>
      <w:r w:rsidR="002D1D82">
        <w:rPr>
          <w:sz w:val="22"/>
          <w:szCs w:val="22"/>
        </w:rPr>
        <w:t>.</w:t>
      </w:r>
      <w:r w:rsidRPr="006A4CD4">
        <w:rPr>
          <w:sz w:val="22"/>
          <w:szCs w:val="22"/>
        </w:rPr>
        <w:t xml:space="preserve">, </w:t>
      </w:r>
      <w:r w:rsidR="002D1D82">
        <w:rPr>
          <w:sz w:val="22"/>
          <w:szCs w:val="22"/>
        </w:rPr>
        <w:t>N</w:t>
      </w:r>
      <w:r w:rsidRPr="006A4CD4">
        <w:rPr>
          <w:sz w:val="22"/>
          <w:szCs w:val="22"/>
        </w:rPr>
        <w:t xml:space="preserve">ukpezah D. </w:t>
      </w:r>
      <w:r w:rsidRPr="006A4CD4">
        <w:rPr>
          <w:b/>
          <w:sz w:val="22"/>
          <w:szCs w:val="22"/>
        </w:rPr>
        <w:t>Gordon, C</w:t>
      </w:r>
      <w:r w:rsidRPr="006A4CD4">
        <w:rPr>
          <w:sz w:val="22"/>
          <w:szCs w:val="22"/>
        </w:rPr>
        <w:t xml:space="preserve"> 2017 Public Health Impact of Dam Re-optimization and Re-operation: The case of the Lower Volta Basin Dams, Development and Downstream Communities: Implication for Re-Optimizing the Operations of the Akosombo and Kpon</w:t>
      </w:r>
      <w:r w:rsidR="002D1D82">
        <w:rPr>
          <w:sz w:val="22"/>
          <w:szCs w:val="22"/>
        </w:rPr>
        <w:t>g</w:t>
      </w:r>
      <w:r w:rsidRPr="006A4CD4">
        <w:rPr>
          <w:sz w:val="22"/>
          <w:szCs w:val="22"/>
        </w:rPr>
        <w:t xml:space="preserve"> Dams</w:t>
      </w:r>
      <w:r w:rsidR="002D1D82">
        <w:rPr>
          <w:sz w:val="22"/>
          <w:szCs w:val="22"/>
        </w:rPr>
        <w:t xml:space="preserve"> </w:t>
      </w:r>
      <w:r w:rsidRPr="006A4CD4">
        <w:rPr>
          <w:sz w:val="22"/>
          <w:szCs w:val="22"/>
        </w:rPr>
        <w:t>Publisher: Water Resources Commission</w:t>
      </w:r>
    </w:p>
    <w:p w14:paraId="6C1E22D1" w14:textId="77777777" w:rsidR="00D1507A" w:rsidRPr="006A4CD4" w:rsidRDefault="00D1507A" w:rsidP="00D1507A">
      <w:pPr>
        <w:pStyle w:val="ListParagraph"/>
        <w:widowControl/>
        <w:numPr>
          <w:ilvl w:val="0"/>
          <w:numId w:val="33"/>
        </w:numPr>
        <w:tabs>
          <w:tab w:val="left" w:pos="0"/>
          <w:tab w:val="left" w:pos="720"/>
        </w:tabs>
        <w:suppressAutoHyphens/>
        <w:overflowPunct/>
        <w:autoSpaceDE/>
        <w:autoSpaceDN/>
        <w:adjustRightInd/>
        <w:spacing w:after="120"/>
        <w:ind w:hanging="720"/>
        <w:jc w:val="both"/>
        <w:textAlignment w:val="auto"/>
        <w:rPr>
          <w:sz w:val="22"/>
          <w:szCs w:val="22"/>
        </w:rPr>
      </w:pPr>
      <w:r w:rsidRPr="006A4CD4">
        <w:rPr>
          <w:sz w:val="22"/>
          <w:szCs w:val="22"/>
        </w:rPr>
        <w:t xml:space="preserve">Nukpezah, D. Pabi, O., Ofori, B.D. Ayivor, J.S. </w:t>
      </w:r>
      <w:r w:rsidRPr="006A4CD4">
        <w:rPr>
          <w:b/>
          <w:sz w:val="22"/>
          <w:szCs w:val="22"/>
        </w:rPr>
        <w:t>Gordon, C</w:t>
      </w:r>
      <w:r w:rsidRPr="006A4CD4">
        <w:rPr>
          <w:sz w:val="22"/>
          <w:szCs w:val="22"/>
        </w:rPr>
        <w:t>. 2017 A review of environmental and livelihood flows benefits of dam re-operation and re-optimisation. Dams, Development and Downstream Communities: Implication for Re-Optimizing the Operations of the Akosombo and Kpond DamsPublisher: Water Resources Commission</w:t>
      </w:r>
    </w:p>
    <w:p w14:paraId="5B2AA29C" w14:textId="42887229" w:rsidR="00D1507A" w:rsidRPr="006A4CD4" w:rsidRDefault="00D1507A" w:rsidP="00D1507A">
      <w:pPr>
        <w:pStyle w:val="ListParagraph"/>
        <w:widowControl/>
        <w:numPr>
          <w:ilvl w:val="0"/>
          <w:numId w:val="33"/>
        </w:numPr>
        <w:tabs>
          <w:tab w:val="left" w:pos="0"/>
          <w:tab w:val="left" w:pos="720"/>
        </w:tabs>
        <w:suppressAutoHyphens/>
        <w:overflowPunct/>
        <w:autoSpaceDE/>
        <w:autoSpaceDN/>
        <w:adjustRightInd/>
        <w:spacing w:after="120"/>
        <w:ind w:hanging="720"/>
        <w:jc w:val="both"/>
        <w:textAlignment w:val="auto"/>
        <w:rPr>
          <w:sz w:val="22"/>
          <w:szCs w:val="22"/>
        </w:rPr>
      </w:pPr>
      <w:r w:rsidRPr="006A4CD4">
        <w:rPr>
          <w:sz w:val="22"/>
          <w:szCs w:val="22"/>
        </w:rPr>
        <w:t xml:space="preserve">Yirenya-Tawiah, D., Boamah D. ,Nukpezah D. </w:t>
      </w:r>
      <w:r w:rsidRPr="006A4CD4">
        <w:rPr>
          <w:b/>
          <w:sz w:val="22"/>
          <w:szCs w:val="22"/>
        </w:rPr>
        <w:t>Gordon, C</w:t>
      </w:r>
      <w:r w:rsidRPr="006A4CD4">
        <w:rPr>
          <w:sz w:val="22"/>
          <w:szCs w:val="22"/>
        </w:rPr>
        <w:t xml:space="preserve"> et. al. 2017 The anti-Schitosoma Cercarial Penetration Properties and Safety of Topical Herbal formulation for Control of Schistosomiasis In book: Dams, Development and Downstream Communities: Implication for Re-Optimizing the Operations of the Akosombo and Kpond Dams</w:t>
      </w:r>
      <w:r w:rsidR="002D1D82">
        <w:rPr>
          <w:sz w:val="22"/>
          <w:szCs w:val="22"/>
        </w:rPr>
        <w:t xml:space="preserve"> </w:t>
      </w:r>
      <w:r w:rsidRPr="006A4CD4">
        <w:rPr>
          <w:sz w:val="22"/>
          <w:szCs w:val="22"/>
        </w:rPr>
        <w:t>Publisher: Water Resources Commission</w:t>
      </w:r>
    </w:p>
    <w:p w14:paraId="0DAD3017" w14:textId="77777777" w:rsidR="00D1507A" w:rsidRPr="006A4CD4" w:rsidRDefault="00D1507A" w:rsidP="00D1507A">
      <w:pPr>
        <w:pStyle w:val="ListParagraph"/>
        <w:widowControl/>
        <w:numPr>
          <w:ilvl w:val="0"/>
          <w:numId w:val="33"/>
        </w:numPr>
        <w:tabs>
          <w:tab w:val="left" w:pos="0"/>
          <w:tab w:val="left" w:pos="720"/>
        </w:tabs>
        <w:suppressAutoHyphens/>
        <w:overflowPunct/>
        <w:autoSpaceDE/>
        <w:autoSpaceDN/>
        <w:adjustRightInd/>
        <w:spacing w:after="120"/>
        <w:ind w:hanging="720"/>
        <w:jc w:val="both"/>
        <w:textAlignment w:val="auto"/>
        <w:rPr>
          <w:sz w:val="22"/>
          <w:szCs w:val="22"/>
        </w:rPr>
      </w:pPr>
      <w:r w:rsidRPr="006A4CD4">
        <w:rPr>
          <w:sz w:val="22"/>
          <w:szCs w:val="22"/>
        </w:rPr>
        <w:t xml:space="preserve">Borchardt, D., </w:t>
      </w:r>
      <w:r w:rsidRPr="006A4CD4">
        <w:rPr>
          <w:b/>
          <w:sz w:val="22"/>
          <w:szCs w:val="22"/>
        </w:rPr>
        <w:t>Gordon, C</w:t>
      </w:r>
      <w:r w:rsidRPr="006A4CD4">
        <w:rPr>
          <w:sz w:val="22"/>
          <w:szCs w:val="22"/>
        </w:rPr>
        <w:t>., Alcamo, J., Dannisøe, J. G., Müller, &amp; Mensah, A. (2016). Solutions to the Water Quality Challenge: A Preliminary Review, In UNEP, A Snapshot of the World’s Water Quality: Towards a Global Assessment (pp. 81-93), United Nations Environment Programme: Nairobi.</w:t>
      </w:r>
    </w:p>
    <w:p w14:paraId="481A87AB" w14:textId="77777777" w:rsidR="00D1507A" w:rsidRPr="006A4CD4" w:rsidRDefault="00D1507A" w:rsidP="00D1507A">
      <w:pPr>
        <w:pStyle w:val="ListParagraph"/>
        <w:widowControl/>
        <w:numPr>
          <w:ilvl w:val="0"/>
          <w:numId w:val="33"/>
        </w:numPr>
        <w:tabs>
          <w:tab w:val="left" w:pos="0"/>
          <w:tab w:val="left" w:pos="720"/>
        </w:tabs>
        <w:suppressAutoHyphens/>
        <w:overflowPunct/>
        <w:autoSpaceDE/>
        <w:autoSpaceDN/>
        <w:adjustRightInd/>
        <w:spacing w:after="120"/>
        <w:jc w:val="both"/>
        <w:textAlignment w:val="auto"/>
        <w:rPr>
          <w:sz w:val="22"/>
          <w:szCs w:val="22"/>
        </w:rPr>
      </w:pPr>
      <w:r w:rsidRPr="006A4CD4">
        <w:rPr>
          <w:sz w:val="22"/>
          <w:szCs w:val="22"/>
        </w:rPr>
        <w:t xml:space="preserve">Barlund, I.; da Costa, M. P.; Modak, P.; Mensah, A. M.; </w:t>
      </w:r>
      <w:r w:rsidRPr="006A4CD4">
        <w:rPr>
          <w:b/>
          <w:sz w:val="22"/>
          <w:szCs w:val="22"/>
        </w:rPr>
        <w:t>Gordon, C</w:t>
      </w:r>
      <w:r w:rsidRPr="006A4CD4">
        <w:rPr>
          <w:sz w:val="22"/>
          <w:szCs w:val="22"/>
        </w:rPr>
        <w:t>.; Babel, M. S.; Dickens, Chris; Jomaa, S.; Ollesch, G.; Swaney, D.; Alcamo, J. 2016. Water pollution in river basins. In United Nations Environment Programme. A snapshot of the world’s water quality: towards a global assessment. Nairobi, Kenya: United Nations Environment Programme. pp.49-80.</w:t>
      </w:r>
    </w:p>
    <w:p w14:paraId="3CD3967E" w14:textId="77777777" w:rsidR="00D1507A" w:rsidRPr="006A4CD4" w:rsidRDefault="00D1507A" w:rsidP="00D1507A">
      <w:pPr>
        <w:pStyle w:val="ListParagraph"/>
        <w:widowControl/>
        <w:numPr>
          <w:ilvl w:val="0"/>
          <w:numId w:val="33"/>
        </w:numPr>
        <w:tabs>
          <w:tab w:val="left" w:pos="0"/>
          <w:tab w:val="left" w:pos="720"/>
        </w:tabs>
        <w:suppressAutoHyphens/>
        <w:overflowPunct/>
        <w:autoSpaceDE/>
        <w:autoSpaceDN/>
        <w:adjustRightInd/>
        <w:spacing w:after="120"/>
        <w:ind w:hanging="720"/>
        <w:jc w:val="both"/>
        <w:textAlignment w:val="auto"/>
        <w:rPr>
          <w:sz w:val="22"/>
          <w:szCs w:val="22"/>
        </w:rPr>
      </w:pPr>
      <w:r w:rsidRPr="006A4CD4">
        <w:rPr>
          <w:b/>
          <w:sz w:val="22"/>
          <w:szCs w:val="22"/>
        </w:rPr>
        <w:t>Gordon, C</w:t>
      </w:r>
      <w:r w:rsidRPr="006A4CD4">
        <w:rPr>
          <w:sz w:val="22"/>
          <w:szCs w:val="22"/>
        </w:rPr>
        <w:t>., Mensah, A.M. &amp; Nikiema, J. (2016). Water Quality and Public Health, In Williams, T.O., Mul, M.L., Biney, C.A., Smakhtin, V. (Eds.), Volta River Basin: Water for Food, Economic Growth and Environment (pp. 214-227), Routledge: London.</w:t>
      </w:r>
    </w:p>
    <w:p w14:paraId="1C4144C7" w14:textId="77777777" w:rsidR="00D1507A" w:rsidRPr="006A4CD4" w:rsidRDefault="00D1507A" w:rsidP="00D1507A">
      <w:pPr>
        <w:pStyle w:val="ListParagraph"/>
        <w:widowControl/>
        <w:numPr>
          <w:ilvl w:val="0"/>
          <w:numId w:val="33"/>
        </w:numPr>
        <w:tabs>
          <w:tab w:val="left" w:pos="0"/>
          <w:tab w:val="left" w:pos="720"/>
        </w:tabs>
        <w:suppressAutoHyphens/>
        <w:overflowPunct/>
        <w:autoSpaceDE/>
        <w:autoSpaceDN/>
        <w:adjustRightInd/>
        <w:spacing w:after="120"/>
        <w:ind w:hanging="720"/>
        <w:jc w:val="both"/>
        <w:textAlignment w:val="auto"/>
        <w:rPr>
          <w:sz w:val="22"/>
          <w:szCs w:val="22"/>
        </w:rPr>
      </w:pPr>
      <w:r w:rsidRPr="006A4CD4">
        <w:rPr>
          <w:sz w:val="22"/>
          <w:szCs w:val="22"/>
        </w:rPr>
        <w:t xml:space="preserve">Mensah, A. &amp; </w:t>
      </w:r>
      <w:r w:rsidRPr="006A4CD4">
        <w:rPr>
          <w:b/>
          <w:sz w:val="22"/>
          <w:szCs w:val="22"/>
        </w:rPr>
        <w:t>Gordon, C</w:t>
      </w:r>
      <w:r w:rsidRPr="006A4CD4">
        <w:rPr>
          <w:sz w:val="22"/>
          <w:szCs w:val="22"/>
        </w:rPr>
        <w:t>. (2016). Water pollution in River Basins: River Basin 3-Volta, In UNEP, A Snapshot of the World’s Water Quality: Towards a Global Assessment (pp. 59-62), United Nations Environment Programme: Nairobi.</w:t>
      </w:r>
    </w:p>
    <w:p w14:paraId="0EF85A71" w14:textId="6BF175D1" w:rsidR="00D1507A" w:rsidRPr="006A4CD4" w:rsidRDefault="00D1507A" w:rsidP="00D1507A">
      <w:pPr>
        <w:pStyle w:val="ListParagraph"/>
        <w:widowControl/>
        <w:numPr>
          <w:ilvl w:val="0"/>
          <w:numId w:val="33"/>
        </w:numPr>
        <w:tabs>
          <w:tab w:val="left" w:pos="0"/>
          <w:tab w:val="left" w:pos="720"/>
        </w:tabs>
        <w:suppressAutoHyphens/>
        <w:overflowPunct/>
        <w:autoSpaceDE/>
        <w:autoSpaceDN/>
        <w:adjustRightInd/>
        <w:spacing w:after="120"/>
        <w:ind w:hanging="720"/>
        <w:jc w:val="both"/>
        <w:textAlignment w:val="auto"/>
        <w:rPr>
          <w:sz w:val="22"/>
          <w:szCs w:val="22"/>
        </w:rPr>
      </w:pPr>
      <w:r w:rsidRPr="006A4CD4">
        <w:rPr>
          <w:b/>
          <w:sz w:val="22"/>
          <w:szCs w:val="22"/>
        </w:rPr>
        <w:t>Gordon, C</w:t>
      </w:r>
      <w:r w:rsidRPr="006A4CD4">
        <w:rPr>
          <w:sz w:val="22"/>
          <w:szCs w:val="22"/>
        </w:rPr>
        <w:t>., Nukpezah, D., Tweneboah-Lawson, E., Ofori, B. D., Yirenya-Tawiah, D., Pabi, O., Ayivor, J. S., Koranteng, S., Darko, D., Mensah, A. M. (2013).  West Africa – Water Resources Vulnerability Using a Multi-dimensional Approach: Case Study of the Volta Basin.  Climate Vulnerability. Volume 5.</w:t>
      </w:r>
      <w:r w:rsidR="002D1D82">
        <w:rPr>
          <w:sz w:val="22"/>
          <w:szCs w:val="22"/>
        </w:rPr>
        <w:t xml:space="preserve"> </w:t>
      </w:r>
      <w:r w:rsidRPr="006A4CD4">
        <w:rPr>
          <w:sz w:val="22"/>
          <w:szCs w:val="22"/>
        </w:rPr>
        <w:t>Elsevier, pp283-309.</w:t>
      </w:r>
    </w:p>
    <w:p w14:paraId="68B253DA" w14:textId="77777777" w:rsidR="00D1507A" w:rsidRPr="006A4CD4" w:rsidRDefault="00D1507A" w:rsidP="00D1507A">
      <w:pPr>
        <w:pStyle w:val="ListParagraph"/>
        <w:widowControl/>
        <w:numPr>
          <w:ilvl w:val="0"/>
          <w:numId w:val="33"/>
        </w:numPr>
        <w:tabs>
          <w:tab w:val="left" w:pos="0"/>
          <w:tab w:val="left" w:pos="720"/>
        </w:tabs>
        <w:suppressAutoHyphens/>
        <w:overflowPunct/>
        <w:autoSpaceDE/>
        <w:autoSpaceDN/>
        <w:adjustRightInd/>
        <w:spacing w:after="120"/>
        <w:ind w:hanging="720"/>
        <w:jc w:val="both"/>
        <w:textAlignment w:val="auto"/>
        <w:rPr>
          <w:sz w:val="22"/>
          <w:szCs w:val="22"/>
        </w:rPr>
      </w:pPr>
      <w:r w:rsidRPr="006A4CD4">
        <w:rPr>
          <w:sz w:val="22"/>
          <w:szCs w:val="22"/>
        </w:rPr>
        <w:t xml:space="preserve">Tockner, K. Bunn, S. E. </w:t>
      </w:r>
      <w:r w:rsidRPr="006A4CD4">
        <w:rPr>
          <w:b/>
          <w:sz w:val="22"/>
          <w:szCs w:val="22"/>
        </w:rPr>
        <w:t>Gordon, C.</w:t>
      </w:r>
      <w:r w:rsidRPr="006A4CD4">
        <w:rPr>
          <w:sz w:val="22"/>
          <w:szCs w:val="22"/>
        </w:rPr>
        <w:t xml:space="preserve"> Naiman, R. J. Quinn, G. P. &amp; Stanford, J. A. 2008 Flood Plains: critically threatened ecosystems. In Aquatic Ecosystems – Trends and Global Prospects (ed.) Polunin, N.V.C. Cambridge University Press, Cambridge 482p</w:t>
      </w:r>
    </w:p>
    <w:p w14:paraId="1C47B1E2" w14:textId="77777777" w:rsidR="00D1507A" w:rsidRPr="006A4CD4" w:rsidRDefault="00D1507A" w:rsidP="00D1507A">
      <w:pPr>
        <w:pStyle w:val="ListParagraph"/>
        <w:widowControl/>
        <w:numPr>
          <w:ilvl w:val="0"/>
          <w:numId w:val="33"/>
        </w:numPr>
        <w:tabs>
          <w:tab w:val="left" w:pos="0"/>
          <w:tab w:val="left" w:pos="720"/>
        </w:tabs>
        <w:suppressAutoHyphens/>
        <w:overflowPunct/>
        <w:autoSpaceDE/>
        <w:autoSpaceDN/>
        <w:adjustRightInd/>
        <w:spacing w:after="120"/>
        <w:ind w:hanging="720"/>
        <w:jc w:val="both"/>
        <w:textAlignment w:val="auto"/>
        <w:rPr>
          <w:sz w:val="22"/>
          <w:szCs w:val="22"/>
        </w:rPr>
      </w:pPr>
      <w:r w:rsidRPr="006A4CD4">
        <w:rPr>
          <w:b/>
          <w:sz w:val="22"/>
          <w:szCs w:val="22"/>
        </w:rPr>
        <w:t>Gordon, C</w:t>
      </w:r>
      <w:r w:rsidRPr="006A4CD4">
        <w:rPr>
          <w:sz w:val="22"/>
          <w:szCs w:val="22"/>
        </w:rPr>
        <w:t xml:space="preserve">. 2007 The University of Ghana: Strategic institutional development in the South. In Nuffic 'A Changing Landscape'. http://www.nuffic.nl/pdf/os/em/gordon.pdf </w:t>
      </w:r>
    </w:p>
    <w:p w14:paraId="057FDCDC" w14:textId="77777777" w:rsidR="00D1507A" w:rsidRPr="006A4CD4" w:rsidRDefault="00D1507A" w:rsidP="00D1507A">
      <w:pPr>
        <w:pStyle w:val="ListParagraph"/>
        <w:widowControl/>
        <w:numPr>
          <w:ilvl w:val="0"/>
          <w:numId w:val="33"/>
        </w:numPr>
        <w:tabs>
          <w:tab w:val="left" w:pos="0"/>
          <w:tab w:val="left" w:pos="720"/>
        </w:tabs>
        <w:suppressAutoHyphens/>
        <w:overflowPunct/>
        <w:autoSpaceDE/>
        <w:autoSpaceDN/>
        <w:adjustRightInd/>
        <w:spacing w:after="120"/>
        <w:ind w:hanging="720"/>
        <w:jc w:val="both"/>
        <w:textAlignment w:val="auto"/>
        <w:rPr>
          <w:sz w:val="22"/>
          <w:szCs w:val="22"/>
        </w:rPr>
      </w:pPr>
      <w:r w:rsidRPr="006A4CD4">
        <w:rPr>
          <w:b/>
          <w:sz w:val="22"/>
          <w:szCs w:val="22"/>
        </w:rPr>
        <w:t>Gordon, C</w:t>
      </w:r>
      <w:r w:rsidRPr="006A4CD4">
        <w:rPr>
          <w:sz w:val="22"/>
          <w:szCs w:val="22"/>
        </w:rPr>
        <w:t>., &amp; Ibe, C., 2007 Land Based Sources of Pollution in West Africa: Current status and trends State of the Environment on issues related to the protection of the marine environment from land based activities. UNEP-GPA-LBA</w:t>
      </w:r>
    </w:p>
    <w:p w14:paraId="1548886A" w14:textId="5BE33B07" w:rsidR="00D1507A" w:rsidRPr="006A4CD4" w:rsidRDefault="00D1507A" w:rsidP="00D1507A">
      <w:pPr>
        <w:pStyle w:val="ListParagraph"/>
        <w:widowControl/>
        <w:numPr>
          <w:ilvl w:val="0"/>
          <w:numId w:val="33"/>
        </w:numPr>
        <w:tabs>
          <w:tab w:val="left" w:pos="0"/>
          <w:tab w:val="left" w:pos="720"/>
        </w:tabs>
        <w:suppressAutoHyphens/>
        <w:overflowPunct/>
        <w:autoSpaceDE/>
        <w:autoSpaceDN/>
        <w:adjustRightInd/>
        <w:spacing w:after="120"/>
        <w:ind w:hanging="720"/>
        <w:jc w:val="both"/>
        <w:textAlignment w:val="auto"/>
        <w:rPr>
          <w:sz w:val="22"/>
          <w:szCs w:val="22"/>
        </w:rPr>
      </w:pPr>
      <w:r w:rsidRPr="006A4CD4">
        <w:rPr>
          <w:sz w:val="22"/>
          <w:szCs w:val="22"/>
        </w:rPr>
        <w:t xml:space="preserve">Matos, N. and </w:t>
      </w:r>
      <w:r w:rsidRPr="006A4CD4">
        <w:rPr>
          <w:b/>
          <w:sz w:val="22"/>
          <w:szCs w:val="22"/>
        </w:rPr>
        <w:t>Gordon</w:t>
      </w:r>
      <w:r w:rsidRPr="006A4CD4">
        <w:rPr>
          <w:sz w:val="22"/>
          <w:szCs w:val="22"/>
        </w:rPr>
        <w:t xml:space="preserve">, C. 2005 Opportunities and Challenges for research in </w:t>
      </w:r>
      <w:r w:rsidR="002D1D82" w:rsidRPr="006A4CD4">
        <w:rPr>
          <w:sz w:val="22"/>
          <w:szCs w:val="22"/>
        </w:rPr>
        <w:t>Sub-Saharan</w:t>
      </w:r>
      <w:r w:rsidRPr="006A4CD4">
        <w:rPr>
          <w:sz w:val="22"/>
          <w:szCs w:val="22"/>
        </w:rPr>
        <w:t xml:space="preserve"> Africa in an Era of Globalisation. Presented at the First National Forum on Research, Science and Technology, Accra, Ghana 2004</w:t>
      </w:r>
    </w:p>
    <w:p w14:paraId="1AA60F98" w14:textId="70521396" w:rsidR="00D1507A" w:rsidRPr="006A4CD4" w:rsidRDefault="00D1507A" w:rsidP="00D1507A">
      <w:pPr>
        <w:pStyle w:val="ListParagraph"/>
        <w:widowControl/>
        <w:numPr>
          <w:ilvl w:val="0"/>
          <w:numId w:val="33"/>
        </w:numPr>
        <w:tabs>
          <w:tab w:val="left" w:pos="0"/>
          <w:tab w:val="left" w:pos="720"/>
        </w:tabs>
        <w:suppressAutoHyphens/>
        <w:overflowPunct/>
        <w:autoSpaceDE/>
        <w:autoSpaceDN/>
        <w:adjustRightInd/>
        <w:spacing w:after="120"/>
        <w:ind w:hanging="720"/>
        <w:jc w:val="both"/>
        <w:textAlignment w:val="auto"/>
        <w:rPr>
          <w:sz w:val="22"/>
          <w:szCs w:val="22"/>
        </w:rPr>
      </w:pPr>
      <w:r w:rsidRPr="006A4CD4">
        <w:rPr>
          <w:b/>
          <w:sz w:val="22"/>
          <w:szCs w:val="22"/>
        </w:rPr>
        <w:t>Gordon, C</w:t>
      </w:r>
      <w:r w:rsidRPr="006A4CD4">
        <w:rPr>
          <w:sz w:val="22"/>
          <w:szCs w:val="22"/>
        </w:rPr>
        <w:t xml:space="preserve">., 2002 Aquatic Resource Management and Freshwater Ecosystems in West Africa. In Crisman, T., Chapman, L., Chapman, F. and Kaufmann, L. (eds.) Conservation, Ecology, and Management of African Fresh Waters </w:t>
      </w:r>
      <w:r w:rsidR="002D1D82">
        <w:rPr>
          <w:sz w:val="22"/>
          <w:szCs w:val="22"/>
        </w:rPr>
        <w:t>.</w:t>
      </w:r>
      <w:r w:rsidRPr="006A4CD4">
        <w:rPr>
          <w:sz w:val="22"/>
          <w:szCs w:val="22"/>
        </w:rPr>
        <w:t>University of Florida Press, Gainesville Florida 544p</w:t>
      </w:r>
    </w:p>
    <w:p w14:paraId="6FB0FFD3" w14:textId="77777777" w:rsidR="00D1507A" w:rsidRPr="006A4CD4" w:rsidRDefault="00D1507A" w:rsidP="00D1507A">
      <w:pPr>
        <w:pStyle w:val="ListParagraph"/>
        <w:widowControl/>
        <w:numPr>
          <w:ilvl w:val="0"/>
          <w:numId w:val="33"/>
        </w:numPr>
        <w:tabs>
          <w:tab w:val="left" w:pos="0"/>
          <w:tab w:val="left" w:pos="720"/>
        </w:tabs>
        <w:suppressAutoHyphens/>
        <w:overflowPunct/>
        <w:autoSpaceDE/>
        <w:autoSpaceDN/>
        <w:adjustRightInd/>
        <w:spacing w:after="120"/>
        <w:ind w:hanging="720"/>
        <w:jc w:val="both"/>
        <w:textAlignment w:val="auto"/>
        <w:rPr>
          <w:sz w:val="22"/>
          <w:szCs w:val="22"/>
        </w:rPr>
      </w:pPr>
      <w:r w:rsidRPr="006A4CD4">
        <w:rPr>
          <w:sz w:val="22"/>
          <w:szCs w:val="22"/>
        </w:rPr>
        <w:t xml:space="preserve">Diop, E.S., </w:t>
      </w:r>
      <w:r w:rsidRPr="006A4CD4">
        <w:rPr>
          <w:b/>
          <w:sz w:val="22"/>
          <w:szCs w:val="22"/>
        </w:rPr>
        <w:t>Gordon, C</w:t>
      </w:r>
      <w:r w:rsidRPr="006A4CD4">
        <w:rPr>
          <w:sz w:val="22"/>
          <w:szCs w:val="22"/>
        </w:rPr>
        <w:t>., Semesi, A.K., Soumare, A., Diallo, A., Guisse, A., Diouf, M., &amp; Ayivor,J.S. 2001 Mangroves of Africa in Mangrove Ecosystems: Function and Management  L. D. de Larceda (ed.) Springer-Verlag, Berlin 292pp</w:t>
      </w:r>
    </w:p>
    <w:p w14:paraId="74533809" w14:textId="77777777" w:rsidR="00D1507A" w:rsidRPr="006A4CD4" w:rsidRDefault="00D1507A" w:rsidP="00D1507A">
      <w:pPr>
        <w:pStyle w:val="ListParagraph"/>
        <w:widowControl/>
        <w:numPr>
          <w:ilvl w:val="0"/>
          <w:numId w:val="33"/>
        </w:numPr>
        <w:tabs>
          <w:tab w:val="left" w:pos="0"/>
          <w:tab w:val="left" w:pos="720"/>
        </w:tabs>
        <w:suppressAutoHyphens/>
        <w:overflowPunct/>
        <w:autoSpaceDE/>
        <w:autoSpaceDN/>
        <w:adjustRightInd/>
        <w:spacing w:after="120"/>
        <w:ind w:hanging="720"/>
        <w:jc w:val="both"/>
        <w:textAlignment w:val="auto"/>
        <w:rPr>
          <w:sz w:val="22"/>
          <w:szCs w:val="22"/>
        </w:rPr>
      </w:pPr>
      <w:r w:rsidRPr="006A4CD4">
        <w:rPr>
          <w:b/>
          <w:sz w:val="22"/>
          <w:szCs w:val="22"/>
        </w:rPr>
        <w:t>Gordon, C</w:t>
      </w:r>
      <w:r w:rsidRPr="006A4CD4">
        <w:rPr>
          <w:sz w:val="22"/>
          <w:szCs w:val="22"/>
        </w:rPr>
        <w:t>., 1999 Research activities of organisations working the Volta Basin. In Gordon,  C. and Amatekpor, J.K. (eds.) The Sustainable Integrated Development of the Volta Basin in Ghana.  VBRP, Legon 159 p</w:t>
      </w:r>
    </w:p>
    <w:p w14:paraId="3799B12C" w14:textId="77777777" w:rsidR="00D1507A" w:rsidRPr="006A4CD4" w:rsidRDefault="00D1507A" w:rsidP="00D1507A">
      <w:pPr>
        <w:pStyle w:val="ListParagraph"/>
        <w:widowControl/>
        <w:numPr>
          <w:ilvl w:val="0"/>
          <w:numId w:val="33"/>
        </w:numPr>
        <w:tabs>
          <w:tab w:val="left" w:pos="0"/>
          <w:tab w:val="left" w:pos="720"/>
        </w:tabs>
        <w:suppressAutoHyphens/>
        <w:overflowPunct/>
        <w:autoSpaceDE/>
        <w:autoSpaceDN/>
        <w:adjustRightInd/>
        <w:spacing w:after="120"/>
        <w:ind w:hanging="720"/>
        <w:jc w:val="both"/>
        <w:textAlignment w:val="auto"/>
        <w:rPr>
          <w:sz w:val="22"/>
          <w:szCs w:val="22"/>
        </w:rPr>
      </w:pPr>
      <w:r w:rsidRPr="006A4CD4">
        <w:rPr>
          <w:b/>
          <w:sz w:val="22"/>
          <w:szCs w:val="22"/>
        </w:rPr>
        <w:t>Gordon, C.,</w:t>
      </w:r>
      <w:r w:rsidRPr="006A4CD4">
        <w:rPr>
          <w:sz w:val="22"/>
          <w:szCs w:val="22"/>
        </w:rPr>
        <w:t xml:space="preserve"> 1999 An Overview of the Fish and Fisheries of the Volta Basin. In Gordon, C. and Amatekpor, J.K. (eds.) The Sustainable Integrated Development of the Volta Basin in Ghana.  VBRP, Legon 159 p</w:t>
      </w:r>
    </w:p>
    <w:p w14:paraId="1E2EC139" w14:textId="77777777" w:rsidR="00D1507A" w:rsidRPr="006A4CD4" w:rsidRDefault="00D1507A" w:rsidP="00D1507A">
      <w:pPr>
        <w:pStyle w:val="ListParagraph"/>
        <w:widowControl/>
        <w:numPr>
          <w:ilvl w:val="0"/>
          <w:numId w:val="33"/>
        </w:numPr>
        <w:tabs>
          <w:tab w:val="left" w:pos="0"/>
          <w:tab w:val="left" w:pos="720"/>
        </w:tabs>
        <w:suppressAutoHyphens/>
        <w:overflowPunct/>
        <w:autoSpaceDE/>
        <w:autoSpaceDN/>
        <w:adjustRightInd/>
        <w:spacing w:after="120"/>
        <w:ind w:hanging="720"/>
        <w:jc w:val="both"/>
        <w:textAlignment w:val="auto"/>
        <w:rPr>
          <w:sz w:val="22"/>
          <w:szCs w:val="22"/>
        </w:rPr>
      </w:pPr>
      <w:r w:rsidRPr="006A4CD4">
        <w:rPr>
          <w:b/>
          <w:sz w:val="22"/>
          <w:szCs w:val="22"/>
        </w:rPr>
        <w:t>Gordon, C</w:t>
      </w:r>
      <w:r w:rsidRPr="006A4CD4">
        <w:rPr>
          <w:sz w:val="22"/>
          <w:szCs w:val="22"/>
        </w:rPr>
        <w:t>., 1998 The State of the coastal and marine environment of Ghana. In Ibe, C. &amp; Zabi, S.G. (eds.) State of the Coastal and Marine Environment of the Gulf of Guinea.  UNIDO/UNDP/GEF CEDA 158p</w:t>
      </w:r>
    </w:p>
    <w:p w14:paraId="02B77231" w14:textId="77777777" w:rsidR="00D1507A" w:rsidRPr="006A4CD4" w:rsidRDefault="00D1507A" w:rsidP="00D1507A">
      <w:pPr>
        <w:pStyle w:val="ListParagraph"/>
        <w:widowControl/>
        <w:numPr>
          <w:ilvl w:val="0"/>
          <w:numId w:val="33"/>
        </w:numPr>
        <w:tabs>
          <w:tab w:val="left" w:pos="0"/>
          <w:tab w:val="left" w:pos="720"/>
        </w:tabs>
        <w:suppressAutoHyphens/>
        <w:overflowPunct/>
        <w:autoSpaceDE/>
        <w:autoSpaceDN/>
        <w:adjustRightInd/>
        <w:spacing w:after="120"/>
        <w:ind w:hanging="720"/>
        <w:jc w:val="both"/>
        <w:textAlignment w:val="auto"/>
        <w:rPr>
          <w:sz w:val="22"/>
          <w:szCs w:val="22"/>
        </w:rPr>
      </w:pPr>
      <w:r w:rsidRPr="006A4CD4">
        <w:rPr>
          <w:b/>
          <w:sz w:val="22"/>
          <w:szCs w:val="22"/>
        </w:rPr>
        <w:t>Gordon, C.,</w:t>
      </w:r>
      <w:r w:rsidRPr="006A4CD4">
        <w:rPr>
          <w:sz w:val="22"/>
          <w:szCs w:val="22"/>
        </w:rPr>
        <w:t xml:space="preserve"> 1998. The zooplankton of the Thames Tideway. in M.J. Attrill and M. Trett  (eds.)  A rehabilitated estuarine ecosystem. The Thames Estuary, its environment and ecology  Chapman and Hall. London</w:t>
      </w:r>
    </w:p>
    <w:p w14:paraId="52A4640B" w14:textId="77777777" w:rsidR="00D1507A" w:rsidRPr="006A4CD4" w:rsidRDefault="00D1507A" w:rsidP="00D1507A">
      <w:pPr>
        <w:pStyle w:val="ListParagraph"/>
        <w:widowControl/>
        <w:numPr>
          <w:ilvl w:val="0"/>
          <w:numId w:val="33"/>
        </w:numPr>
        <w:tabs>
          <w:tab w:val="left" w:pos="0"/>
          <w:tab w:val="left" w:pos="720"/>
        </w:tabs>
        <w:suppressAutoHyphens/>
        <w:overflowPunct/>
        <w:autoSpaceDE/>
        <w:autoSpaceDN/>
        <w:adjustRightInd/>
        <w:spacing w:after="120"/>
        <w:ind w:hanging="720"/>
        <w:jc w:val="both"/>
        <w:textAlignment w:val="auto"/>
        <w:rPr>
          <w:sz w:val="22"/>
          <w:szCs w:val="22"/>
        </w:rPr>
      </w:pPr>
      <w:r w:rsidRPr="006A4CD4">
        <w:rPr>
          <w:b/>
          <w:sz w:val="22"/>
          <w:szCs w:val="22"/>
        </w:rPr>
        <w:t>Gordon, C.,</w:t>
      </w:r>
      <w:r w:rsidRPr="006A4CD4">
        <w:rPr>
          <w:sz w:val="22"/>
          <w:szCs w:val="22"/>
        </w:rPr>
        <w:t xml:space="preserve"> 1992. Environmental considerations for African Development Planning: the case of large dams. In Aryeetey, E. (ed.) Planning for Growth and Development in Africa.  UNDP/ISSER Accra, 518p.</w:t>
      </w:r>
    </w:p>
    <w:p w14:paraId="079ED437" w14:textId="77777777" w:rsidR="00D1507A" w:rsidRPr="006A4CD4" w:rsidRDefault="00D1507A" w:rsidP="00D1507A">
      <w:pPr>
        <w:pStyle w:val="ListParagraph"/>
        <w:widowControl/>
        <w:numPr>
          <w:ilvl w:val="0"/>
          <w:numId w:val="33"/>
        </w:numPr>
        <w:tabs>
          <w:tab w:val="left" w:pos="0"/>
          <w:tab w:val="left" w:pos="720"/>
        </w:tabs>
        <w:suppressAutoHyphens/>
        <w:overflowPunct/>
        <w:autoSpaceDE/>
        <w:autoSpaceDN/>
        <w:adjustRightInd/>
        <w:spacing w:after="120"/>
        <w:ind w:hanging="720"/>
        <w:jc w:val="both"/>
        <w:textAlignment w:val="auto"/>
        <w:rPr>
          <w:sz w:val="22"/>
          <w:szCs w:val="22"/>
        </w:rPr>
      </w:pPr>
      <w:r w:rsidRPr="006A4CD4">
        <w:rPr>
          <w:b/>
          <w:sz w:val="22"/>
          <w:szCs w:val="22"/>
        </w:rPr>
        <w:t>Gordon, C</w:t>
      </w:r>
      <w:r w:rsidRPr="006A4CD4">
        <w:rPr>
          <w:sz w:val="22"/>
          <w:szCs w:val="22"/>
        </w:rPr>
        <w:t>., 1987. The coastal lagoons of Ghana. In M. J. Burgis and J. J Symoens (eds.) African Wetlands and Shallow Water Bodies. ORSTOM 211, Paris 650pp</w:t>
      </w:r>
    </w:p>
    <w:p w14:paraId="734000C4" w14:textId="77777777" w:rsidR="00D1507A" w:rsidRPr="006A4CD4" w:rsidRDefault="00D1507A" w:rsidP="00D1507A">
      <w:pPr>
        <w:pStyle w:val="Heading5"/>
        <w:tabs>
          <w:tab w:val="left" w:pos="720"/>
        </w:tabs>
        <w:ind w:left="720" w:hanging="720"/>
        <w:jc w:val="both"/>
        <w:rPr>
          <w:sz w:val="22"/>
          <w:szCs w:val="22"/>
          <w:u w:val="single"/>
        </w:rPr>
      </w:pPr>
      <w:r w:rsidRPr="006A4CD4">
        <w:rPr>
          <w:sz w:val="22"/>
          <w:szCs w:val="22"/>
          <w:u w:val="single"/>
        </w:rPr>
        <w:t>Monographs/Reports/Government of Ghana Documents</w:t>
      </w:r>
    </w:p>
    <w:p w14:paraId="58079F8B" w14:textId="158062F4" w:rsidR="00C17190" w:rsidRPr="00C17190" w:rsidRDefault="00C17190" w:rsidP="00C17190">
      <w:pPr>
        <w:pStyle w:val="ListParagraph"/>
        <w:numPr>
          <w:ilvl w:val="0"/>
          <w:numId w:val="32"/>
        </w:numPr>
        <w:ind w:hanging="630"/>
        <w:rPr>
          <w:sz w:val="22"/>
          <w:szCs w:val="22"/>
        </w:rPr>
      </w:pPr>
      <w:r w:rsidRPr="00C17190">
        <w:rPr>
          <w:sz w:val="22"/>
          <w:szCs w:val="22"/>
        </w:rPr>
        <w:t xml:space="preserve">Youba Sokona, Jacqueline Uku, Owiti Zablone, Salma Hegga Diop, Irene Kunamwene, Paseka Lesolang, Alex McNamara, Joseph Muhwanga, Mohamed Said, Rahina Sidiki Alare, Alex Simalabwi, Dorothy Tembo-Nhlema, Gina Ziervogel, Emma Baker Andargatchew, Roy Bouwer, </w:t>
      </w:r>
      <w:r w:rsidRPr="00C17190">
        <w:rPr>
          <w:b/>
          <w:bCs/>
          <w:sz w:val="22"/>
          <w:szCs w:val="22"/>
        </w:rPr>
        <w:t>Chris Gordon</w:t>
      </w:r>
      <w:r w:rsidRPr="00C17190">
        <w:rPr>
          <w:sz w:val="22"/>
          <w:szCs w:val="22"/>
        </w:rPr>
        <w:t>, Mnoneleli Mlobeli, Shanice Mohanlal, Kamleshan Pillay, Guy Rudolph, Lucia Scodanibbio, Charlotte Scott</w:t>
      </w:r>
      <w:r>
        <w:rPr>
          <w:sz w:val="22"/>
          <w:szCs w:val="22"/>
        </w:rPr>
        <w:t xml:space="preserve"> 2021. </w:t>
      </w:r>
      <w:r w:rsidRPr="00C17190">
        <w:rPr>
          <w:sz w:val="22"/>
          <w:szCs w:val="22"/>
        </w:rPr>
        <w:t>Accelerating adaptation action in Africa</w:t>
      </w:r>
      <w:r>
        <w:rPr>
          <w:sz w:val="22"/>
          <w:szCs w:val="22"/>
        </w:rPr>
        <w:t xml:space="preserve">. </w:t>
      </w:r>
      <w:r w:rsidRPr="00C17190">
        <w:rPr>
          <w:sz w:val="22"/>
          <w:szCs w:val="22"/>
        </w:rPr>
        <w:t xml:space="preserve">Climate and Development Knowledge Network (CDKN), </w:t>
      </w:r>
      <w:r>
        <w:rPr>
          <w:sz w:val="22"/>
          <w:szCs w:val="22"/>
        </w:rPr>
        <w:t>Working Paper 37 pages</w:t>
      </w:r>
    </w:p>
    <w:p w14:paraId="53C0C3ED" w14:textId="3DCD4360" w:rsidR="00C17190" w:rsidRPr="00C17190" w:rsidRDefault="00C17190" w:rsidP="00C17190">
      <w:pPr>
        <w:pStyle w:val="ListParagraph"/>
        <w:widowControl/>
        <w:numPr>
          <w:ilvl w:val="0"/>
          <w:numId w:val="32"/>
        </w:numPr>
        <w:tabs>
          <w:tab w:val="left" w:pos="0"/>
          <w:tab w:val="left" w:pos="720"/>
        </w:tabs>
        <w:suppressAutoHyphens/>
        <w:overflowPunct/>
        <w:autoSpaceDE/>
        <w:autoSpaceDN/>
        <w:adjustRightInd/>
        <w:spacing w:after="120"/>
        <w:ind w:hanging="630"/>
        <w:jc w:val="both"/>
        <w:textAlignment w:val="auto"/>
        <w:rPr>
          <w:sz w:val="22"/>
          <w:szCs w:val="22"/>
        </w:rPr>
      </w:pPr>
      <w:r w:rsidRPr="00C17190">
        <w:rPr>
          <w:sz w:val="22"/>
          <w:szCs w:val="22"/>
        </w:rPr>
        <w:t xml:space="preserve">C Gordon, C., M Kwawu, M. 2020. Ecosystem-based disaster risk reduction: District-level collaboration for flood mitigation in Accra, Ghana. </w:t>
      </w:r>
      <w:bookmarkStart w:id="3" w:name="_Hlk66691214"/>
      <w:r w:rsidRPr="00C17190">
        <w:rPr>
          <w:sz w:val="22"/>
          <w:szCs w:val="22"/>
        </w:rPr>
        <w:t>Climate and Development Knowledge Network (CDKN)</w:t>
      </w:r>
      <w:r>
        <w:rPr>
          <w:sz w:val="22"/>
          <w:szCs w:val="22"/>
        </w:rPr>
        <w:t>, Policy Brief 4 pages</w:t>
      </w:r>
    </w:p>
    <w:bookmarkEnd w:id="3"/>
    <w:p w14:paraId="796A67A5" w14:textId="6AD7E63A" w:rsidR="00D1507A" w:rsidRPr="006A4CD4" w:rsidRDefault="00D1507A" w:rsidP="00D1507A">
      <w:pPr>
        <w:pStyle w:val="ListParagraph"/>
        <w:widowControl/>
        <w:numPr>
          <w:ilvl w:val="0"/>
          <w:numId w:val="32"/>
        </w:numPr>
        <w:tabs>
          <w:tab w:val="left" w:pos="0"/>
          <w:tab w:val="left" w:pos="720"/>
        </w:tabs>
        <w:suppressAutoHyphens/>
        <w:overflowPunct/>
        <w:autoSpaceDE/>
        <w:autoSpaceDN/>
        <w:adjustRightInd/>
        <w:spacing w:after="120"/>
        <w:ind w:hanging="630"/>
        <w:jc w:val="both"/>
        <w:textAlignment w:val="auto"/>
        <w:rPr>
          <w:sz w:val="22"/>
          <w:szCs w:val="22"/>
        </w:rPr>
      </w:pPr>
      <w:r w:rsidRPr="006A4CD4">
        <w:rPr>
          <w:sz w:val="22"/>
          <w:szCs w:val="22"/>
        </w:rPr>
        <w:t xml:space="preserve">IPBES 2018 Summary for policymakers of the regional assessment report on biodiversity and ecosystem services for Africa of the Intergovernmental Science-Policy Platform on Biodiversity and Ecosystem Services. E. Archer, L. E. Dziba, K. J. Mulongoy, M. A. Maoela, M. Walters, R. Biggs, M-C. Cormier-Salem, F. DeClerck, M. C. Diaw, A. E. Dunham, P. Failler, </w:t>
      </w:r>
      <w:r w:rsidRPr="00C012B3">
        <w:rPr>
          <w:b/>
          <w:sz w:val="22"/>
          <w:szCs w:val="22"/>
        </w:rPr>
        <w:t>C. Gordon,</w:t>
      </w:r>
      <w:r w:rsidRPr="006A4CD4">
        <w:rPr>
          <w:sz w:val="22"/>
          <w:szCs w:val="22"/>
        </w:rPr>
        <w:t xml:space="preserve"> K. A. Harhash, R. Kasisi, F. Kizito, W. D. Nyingi, N. Oguge, B. Osman-Elasha, L. C. Stringer, L. Tito de Morais, A. Assogbadjo, B. N. Egoh, M. W. Halmy, K. Heubach, A. Mensah, L. Pereira and N. Sitas (eds.). IPBES secretariat, Bonn, Germany. 49 pages.</w:t>
      </w:r>
    </w:p>
    <w:p w14:paraId="02171C4E" w14:textId="77777777" w:rsidR="00D1507A" w:rsidRPr="006A4CD4" w:rsidRDefault="00D1507A" w:rsidP="00D1507A">
      <w:pPr>
        <w:pStyle w:val="ListParagraph"/>
        <w:widowControl/>
        <w:numPr>
          <w:ilvl w:val="0"/>
          <w:numId w:val="32"/>
        </w:numPr>
        <w:tabs>
          <w:tab w:val="left" w:pos="0"/>
          <w:tab w:val="left" w:pos="720"/>
        </w:tabs>
        <w:suppressAutoHyphens/>
        <w:overflowPunct/>
        <w:autoSpaceDE/>
        <w:autoSpaceDN/>
        <w:adjustRightInd/>
        <w:spacing w:after="120"/>
        <w:ind w:hanging="630"/>
        <w:jc w:val="both"/>
        <w:textAlignment w:val="auto"/>
        <w:rPr>
          <w:sz w:val="22"/>
          <w:szCs w:val="22"/>
        </w:rPr>
      </w:pPr>
      <w:r w:rsidRPr="006A4CD4">
        <w:rPr>
          <w:sz w:val="22"/>
          <w:szCs w:val="22"/>
        </w:rPr>
        <w:t xml:space="preserve">UNEP 2016. Blue Carbon Financing of Mangrove Conservation in the Abidjan Convention Region: A Feasibility Study. United Nations Environment Programme, Abidjan Convention Secretariat and GRID-Arendal, Nairobi, Abidjan and Arendal. Authored by: John Virdin, Tibor Vegh, Connie Y. Kot, Jesse Cleary, Patrick N. Halpin, </w:t>
      </w:r>
      <w:r w:rsidRPr="00C012B3">
        <w:rPr>
          <w:b/>
          <w:sz w:val="22"/>
          <w:szCs w:val="22"/>
        </w:rPr>
        <w:t>Christopher Gordon</w:t>
      </w:r>
      <w:r w:rsidRPr="006A4CD4">
        <w:rPr>
          <w:sz w:val="22"/>
          <w:szCs w:val="22"/>
        </w:rPr>
        <w:t>, Marie-Christine Cormier-Salem, Adelina Mensah</w:t>
      </w:r>
    </w:p>
    <w:p w14:paraId="4BA59D73" w14:textId="77777777" w:rsidR="00D1507A" w:rsidRPr="006A4CD4" w:rsidRDefault="00D1507A" w:rsidP="00D1507A">
      <w:pPr>
        <w:pStyle w:val="ListParagraph"/>
        <w:widowControl/>
        <w:numPr>
          <w:ilvl w:val="0"/>
          <w:numId w:val="32"/>
        </w:numPr>
        <w:overflowPunct/>
        <w:autoSpaceDE/>
        <w:autoSpaceDN/>
        <w:adjustRightInd/>
        <w:textAlignment w:val="auto"/>
        <w:rPr>
          <w:sz w:val="22"/>
          <w:szCs w:val="22"/>
        </w:rPr>
      </w:pPr>
      <w:r w:rsidRPr="006A4CD4">
        <w:rPr>
          <w:sz w:val="22"/>
          <w:szCs w:val="22"/>
        </w:rPr>
        <w:t xml:space="preserve">Tanner, T., Mensah, A., Lawson, E.T., </w:t>
      </w:r>
      <w:r w:rsidRPr="00C012B3">
        <w:rPr>
          <w:b/>
          <w:sz w:val="22"/>
          <w:szCs w:val="22"/>
        </w:rPr>
        <w:t>Gordon, C</w:t>
      </w:r>
      <w:r w:rsidRPr="006A4CD4">
        <w:rPr>
          <w:sz w:val="22"/>
          <w:szCs w:val="22"/>
        </w:rPr>
        <w:t xml:space="preserve">., Godfrey-Wood, R., and Cannon, T. (2014), Political Economy of Climate Compatible Development: Artisanal Fisheries and Climate Change in Ghana, IDS Working Paper 446, ISBN: 978-1-78118-185-0. (Available at http://opendocs.ids.ac.uk/opendocs/bitstream/handle/123456789/4120/Wp446.pdf?sequence=4) </w:t>
      </w:r>
    </w:p>
    <w:p w14:paraId="2B9618B3" w14:textId="77777777" w:rsidR="00D1507A" w:rsidRPr="006A4CD4" w:rsidRDefault="00D1507A" w:rsidP="00D1507A">
      <w:pPr>
        <w:pStyle w:val="ListParagraph"/>
        <w:widowControl/>
        <w:numPr>
          <w:ilvl w:val="0"/>
          <w:numId w:val="32"/>
        </w:numPr>
        <w:tabs>
          <w:tab w:val="left" w:pos="0"/>
          <w:tab w:val="left" w:pos="720"/>
        </w:tabs>
        <w:suppressAutoHyphens/>
        <w:overflowPunct/>
        <w:autoSpaceDE/>
        <w:autoSpaceDN/>
        <w:adjustRightInd/>
        <w:spacing w:after="120"/>
        <w:ind w:hanging="630"/>
        <w:jc w:val="both"/>
        <w:textAlignment w:val="auto"/>
        <w:rPr>
          <w:sz w:val="22"/>
          <w:szCs w:val="22"/>
        </w:rPr>
      </w:pPr>
      <w:r w:rsidRPr="006A4CD4">
        <w:rPr>
          <w:sz w:val="22"/>
          <w:szCs w:val="22"/>
        </w:rPr>
        <w:t>Government of Ghana 2015 Ghana National Climate Change Master Plan (2015 -2020) Ministry of Environment, Science and Technology. (C. Gordon led the process of preparing and releasing document)</w:t>
      </w:r>
    </w:p>
    <w:p w14:paraId="383E664A" w14:textId="77777777" w:rsidR="00D1507A" w:rsidRPr="006A4CD4" w:rsidRDefault="00D1507A" w:rsidP="00D1507A">
      <w:pPr>
        <w:pStyle w:val="ListParagraph"/>
        <w:widowControl/>
        <w:numPr>
          <w:ilvl w:val="0"/>
          <w:numId w:val="32"/>
        </w:numPr>
        <w:tabs>
          <w:tab w:val="left" w:pos="0"/>
          <w:tab w:val="left" w:pos="720"/>
        </w:tabs>
        <w:suppressAutoHyphens/>
        <w:overflowPunct/>
        <w:autoSpaceDE/>
        <w:autoSpaceDN/>
        <w:adjustRightInd/>
        <w:spacing w:after="120"/>
        <w:ind w:hanging="630"/>
        <w:jc w:val="both"/>
        <w:textAlignment w:val="auto"/>
        <w:rPr>
          <w:sz w:val="22"/>
          <w:szCs w:val="22"/>
        </w:rPr>
      </w:pPr>
      <w:r w:rsidRPr="006A4CD4">
        <w:rPr>
          <w:sz w:val="22"/>
          <w:szCs w:val="22"/>
        </w:rPr>
        <w:t>Government of Ghana 2014 Ghana National Climate Change Policy Ministry of Environment, Science and Technology. (C. Gordon led the process of preparing and releasing document)</w:t>
      </w:r>
    </w:p>
    <w:p w14:paraId="4CE707DD" w14:textId="77777777" w:rsidR="00D1507A" w:rsidRPr="006A4CD4" w:rsidRDefault="00D1507A" w:rsidP="00D1507A">
      <w:pPr>
        <w:pStyle w:val="ListParagraph"/>
        <w:widowControl/>
        <w:numPr>
          <w:ilvl w:val="0"/>
          <w:numId w:val="32"/>
        </w:numPr>
        <w:tabs>
          <w:tab w:val="left" w:pos="0"/>
          <w:tab w:val="left" w:pos="720"/>
        </w:tabs>
        <w:suppressAutoHyphens/>
        <w:overflowPunct/>
        <w:autoSpaceDE/>
        <w:autoSpaceDN/>
        <w:adjustRightInd/>
        <w:spacing w:after="120"/>
        <w:ind w:hanging="630"/>
        <w:jc w:val="both"/>
        <w:textAlignment w:val="auto"/>
        <w:rPr>
          <w:sz w:val="22"/>
          <w:szCs w:val="22"/>
        </w:rPr>
      </w:pPr>
      <w:r w:rsidRPr="006A4CD4">
        <w:rPr>
          <w:sz w:val="22"/>
          <w:szCs w:val="22"/>
        </w:rPr>
        <w:t>Government of Ghana 2010 Ghana Goes for Green Growth, National Engagement on Climate Change Ministry of Environment, Science and Technology. (C. Gordon led the process of preparing and releasing document)</w:t>
      </w:r>
    </w:p>
    <w:p w14:paraId="5625811A" w14:textId="77777777" w:rsidR="00D1507A" w:rsidRPr="006A4CD4" w:rsidRDefault="00D1507A" w:rsidP="00D1507A">
      <w:pPr>
        <w:pStyle w:val="ListParagraph"/>
        <w:widowControl/>
        <w:numPr>
          <w:ilvl w:val="0"/>
          <w:numId w:val="32"/>
        </w:numPr>
        <w:tabs>
          <w:tab w:val="left" w:pos="0"/>
          <w:tab w:val="left" w:pos="720"/>
        </w:tabs>
        <w:suppressAutoHyphens/>
        <w:overflowPunct/>
        <w:autoSpaceDE/>
        <w:autoSpaceDN/>
        <w:adjustRightInd/>
        <w:spacing w:after="120"/>
        <w:ind w:hanging="630"/>
        <w:textAlignment w:val="auto"/>
        <w:rPr>
          <w:sz w:val="22"/>
          <w:szCs w:val="22"/>
        </w:rPr>
      </w:pPr>
      <w:r w:rsidRPr="006A4CD4">
        <w:rPr>
          <w:sz w:val="22"/>
          <w:szCs w:val="22"/>
        </w:rPr>
        <w:t xml:space="preserve">Gordon C. 2006 Background Paper for The Multi-stakeholder consultation process for dams development in Ghana. </w:t>
      </w:r>
      <w:hyperlink r:id="rId13" w:history="1">
        <w:r w:rsidRPr="006A4CD4">
          <w:rPr>
            <w:sz w:val="22"/>
            <w:szCs w:val="22"/>
          </w:rPr>
          <w:t>http://new.unep.org/dams/files/Country%20Dialogues/BackgroundStudyGhana.pdf</w:t>
        </w:r>
      </w:hyperlink>
    </w:p>
    <w:p w14:paraId="77D697C9" w14:textId="77777777" w:rsidR="00D1507A" w:rsidRPr="006A4CD4" w:rsidRDefault="00D1507A" w:rsidP="00D1507A">
      <w:pPr>
        <w:pStyle w:val="ListParagraph"/>
        <w:widowControl/>
        <w:numPr>
          <w:ilvl w:val="0"/>
          <w:numId w:val="32"/>
        </w:numPr>
        <w:tabs>
          <w:tab w:val="left" w:pos="0"/>
          <w:tab w:val="left" w:pos="720"/>
        </w:tabs>
        <w:suppressAutoHyphens/>
        <w:overflowPunct/>
        <w:autoSpaceDE/>
        <w:autoSpaceDN/>
        <w:adjustRightInd/>
        <w:spacing w:after="120"/>
        <w:ind w:hanging="630"/>
        <w:jc w:val="both"/>
        <w:textAlignment w:val="auto"/>
        <w:rPr>
          <w:sz w:val="22"/>
          <w:szCs w:val="22"/>
        </w:rPr>
      </w:pPr>
      <w:r w:rsidRPr="006A4CD4">
        <w:rPr>
          <w:sz w:val="22"/>
          <w:szCs w:val="22"/>
        </w:rPr>
        <w:t xml:space="preserve">Mensah, A., Tweneboah, E. </w:t>
      </w:r>
      <w:r w:rsidRPr="00C012B3">
        <w:rPr>
          <w:b/>
          <w:sz w:val="22"/>
          <w:szCs w:val="22"/>
        </w:rPr>
        <w:t>Gordon, C</w:t>
      </w:r>
      <w:r w:rsidRPr="006A4CD4">
        <w:rPr>
          <w:sz w:val="22"/>
          <w:szCs w:val="22"/>
        </w:rPr>
        <w:t xml:space="preserve">. 2004 Towards Regional Capacity Building for Environmental Assessment and Management in West Africa. Proceedings of a workshop </w:t>
      </w:r>
      <w:r w:rsidRPr="006A4CD4">
        <w:rPr>
          <w:noProof/>
          <w:sz w:val="22"/>
          <w:szCs w:val="22"/>
        </w:rPr>
        <w:t>on:</w:t>
      </w:r>
      <w:r w:rsidRPr="006A4CD4">
        <w:rPr>
          <w:sz w:val="22"/>
          <w:szCs w:val="22"/>
        </w:rPr>
        <w:t xml:space="preserve"> Regional Training for </w:t>
      </w:r>
      <w:r w:rsidR="00356952">
        <w:rPr>
          <w:sz w:val="22"/>
          <w:szCs w:val="22"/>
        </w:rPr>
        <w:t>E</w:t>
      </w:r>
      <w:r w:rsidRPr="006A4CD4">
        <w:rPr>
          <w:sz w:val="22"/>
          <w:szCs w:val="22"/>
        </w:rPr>
        <w:t xml:space="preserve">nvironmental Assessment and Management in West Africa, Accra, Ghana. 6-7 May 2004. </w:t>
      </w:r>
    </w:p>
    <w:p w14:paraId="7E89F5F3" w14:textId="77777777" w:rsidR="00D1507A" w:rsidRPr="006A4CD4" w:rsidRDefault="00D1507A" w:rsidP="00D1507A">
      <w:pPr>
        <w:pStyle w:val="ListParagraph"/>
        <w:widowControl/>
        <w:numPr>
          <w:ilvl w:val="0"/>
          <w:numId w:val="32"/>
        </w:numPr>
        <w:tabs>
          <w:tab w:val="left" w:pos="0"/>
          <w:tab w:val="left" w:pos="720"/>
        </w:tabs>
        <w:suppressAutoHyphens/>
        <w:overflowPunct/>
        <w:autoSpaceDE/>
        <w:autoSpaceDN/>
        <w:adjustRightInd/>
        <w:spacing w:after="120"/>
        <w:ind w:hanging="630"/>
        <w:jc w:val="both"/>
        <w:textAlignment w:val="auto"/>
        <w:rPr>
          <w:sz w:val="22"/>
          <w:szCs w:val="22"/>
        </w:rPr>
      </w:pPr>
      <w:r w:rsidRPr="006A4CD4">
        <w:rPr>
          <w:sz w:val="22"/>
          <w:szCs w:val="22"/>
        </w:rPr>
        <w:t>Gordon. C., 1991 Micro fisheries of small water bodies in Africa: An annotated bibliography.  International Development Research Centre MR 292e 56p</w:t>
      </w:r>
    </w:p>
    <w:p w14:paraId="0DAD55E7" w14:textId="77777777" w:rsidR="00D1507A" w:rsidRPr="006A4CD4" w:rsidRDefault="00D1507A" w:rsidP="00D1507A">
      <w:pPr>
        <w:tabs>
          <w:tab w:val="left" w:pos="9360"/>
        </w:tabs>
        <w:rPr>
          <w:rFonts w:eastAsia="Arial"/>
          <w:b/>
          <w:sz w:val="22"/>
          <w:szCs w:val="22"/>
        </w:rPr>
      </w:pPr>
    </w:p>
    <w:p w14:paraId="4DC544AD" w14:textId="77777777" w:rsidR="00D1507A" w:rsidRPr="006A4CD4" w:rsidRDefault="00D1507A" w:rsidP="00D1507A">
      <w:pPr>
        <w:pStyle w:val="ListParagraph"/>
        <w:widowControl/>
        <w:numPr>
          <w:ilvl w:val="0"/>
          <w:numId w:val="29"/>
        </w:numPr>
        <w:tabs>
          <w:tab w:val="left" w:pos="9360"/>
        </w:tabs>
        <w:overflowPunct/>
        <w:autoSpaceDE/>
        <w:autoSpaceDN/>
        <w:adjustRightInd/>
        <w:textAlignment w:val="auto"/>
        <w:rPr>
          <w:rFonts w:eastAsia="Arial"/>
          <w:b/>
          <w:sz w:val="22"/>
          <w:szCs w:val="22"/>
        </w:rPr>
      </w:pPr>
      <w:r w:rsidRPr="006A4CD4">
        <w:rPr>
          <w:rFonts w:eastAsia="Arial"/>
          <w:b/>
          <w:sz w:val="22"/>
          <w:szCs w:val="22"/>
        </w:rPr>
        <w:t>ARTICLES</w:t>
      </w:r>
      <w:r w:rsidRPr="006A4CD4">
        <w:rPr>
          <w:rFonts w:eastAsia="Arial"/>
          <w:sz w:val="22"/>
          <w:szCs w:val="22"/>
        </w:rPr>
        <w:t xml:space="preserve"> </w:t>
      </w:r>
    </w:p>
    <w:p w14:paraId="23E87ECF" w14:textId="77777777" w:rsidR="00D1507A" w:rsidRPr="006A4CD4" w:rsidRDefault="00D1507A" w:rsidP="00D1507A">
      <w:pPr>
        <w:pStyle w:val="ListParagraph"/>
        <w:tabs>
          <w:tab w:val="left" w:pos="9360"/>
        </w:tabs>
        <w:ind w:hanging="720"/>
        <w:rPr>
          <w:rFonts w:eastAsia="Arial"/>
          <w:b/>
          <w:sz w:val="22"/>
          <w:szCs w:val="22"/>
        </w:rPr>
      </w:pPr>
    </w:p>
    <w:p w14:paraId="432E5879" w14:textId="56C6CE79" w:rsidR="00B00A63" w:rsidRDefault="00B00A63" w:rsidP="00B00A63">
      <w:pPr>
        <w:pStyle w:val="ListParagraph"/>
        <w:numPr>
          <w:ilvl w:val="0"/>
          <w:numId w:val="30"/>
        </w:numPr>
        <w:tabs>
          <w:tab w:val="left" w:pos="450"/>
        </w:tabs>
        <w:suppressAutoHyphens/>
        <w:spacing w:after="120"/>
        <w:ind w:hanging="630"/>
        <w:jc w:val="both"/>
        <w:rPr>
          <w:sz w:val="22"/>
          <w:szCs w:val="22"/>
        </w:rPr>
      </w:pPr>
      <w:bookmarkStart w:id="4" w:name="_Hlk92720125"/>
      <w:r>
        <w:rPr>
          <w:sz w:val="22"/>
          <w:szCs w:val="22"/>
        </w:rPr>
        <w:t xml:space="preserve">Magna, E. K., Koranteng, S.S. Donkor, A. </w:t>
      </w:r>
      <w:r w:rsidRPr="00B00A63">
        <w:rPr>
          <w:b/>
          <w:bCs/>
          <w:sz w:val="22"/>
          <w:szCs w:val="22"/>
        </w:rPr>
        <w:t>Gordon, C</w:t>
      </w:r>
      <w:r>
        <w:rPr>
          <w:sz w:val="22"/>
          <w:szCs w:val="22"/>
        </w:rPr>
        <w:t>., 2022</w:t>
      </w:r>
      <w:bookmarkEnd w:id="4"/>
      <w:r>
        <w:rPr>
          <w:sz w:val="22"/>
          <w:szCs w:val="22"/>
        </w:rPr>
        <w:t xml:space="preserve">. </w:t>
      </w:r>
      <w:r w:rsidRPr="00B00A63">
        <w:rPr>
          <w:sz w:val="22"/>
          <w:szCs w:val="22"/>
        </w:rPr>
        <w:t xml:space="preserve">Organochlorine Pesticides and Polychlorinated Biphenyls in Sediment Impacted by Cage Aquaculture in the Volta Basin of Ghana, </w:t>
      </w:r>
      <w:r>
        <w:rPr>
          <w:sz w:val="22"/>
          <w:szCs w:val="22"/>
        </w:rPr>
        <w:t>A</w:t>
      </w:r>
      <w:r w:rsidRPr="00B00A63">
        <w:rPr>
          <w:sz w:val="22"/>
          <w:szCs w:val="22"/>
        </w:rPr>
        <w:t>rchives of Environmental Contamination and Toxicology 82(2) DOI: 10.1007/s00244-021-00904-5</w:t>
      </w:r>
    </w:p>
    <w:p w14:paraId="23EBEE45" w14:textId="3EF2D938" w:rsidR="00B00A63" w:rsidRDefault="00310A19" w:rsidP="00310A19">
      <w:pPr>
        <w:pStyle w:val="ListParagraph"/>
        <w:numPr>
          <w:ilvl w:val="0"/>
          <w:numId w:val="30"/>
        </w:numPr>
        <w:tabs>
          <w:tab w:val="left" w:pos="450"/>
        </w:tabs>
        <w:suppressAutoHyphens/>
        <w:spacing w:after="120"/>
        <w:ind w:hanging="630"/>
        <w:jc w:val="both"/>
        <w:rPr>
          <w:sz w:val="22"/>
          <w:szCs w:val="22"/>
        </w:rPr>
      </w:pPr>
      <w:r w:rsidRPr="00310A19">
        <w:rPr>
          <w:sz w:val="22"/>
          <w:szCs w:val="22"/>
        </w:rPr>
        <w:t xml:space="preserve">Magna, E. K., Koranteng, S.S. Donkor, A. </w:t>
      </w:r>
      <w:r w:rsidRPr="00606B6F">
        <w:rPr>
          <w:b/>
          <w:bCs/>
          <w:sz w:val="22"/>
          <w:szCs w:val="22"/>
        </w:rPr>
        <w:t>Gordon, C</w:t>
      </w:r>
      <w:r w:rsidRPr="00310A19">
        <w:rPr>
          <w:sz w:val="22"/>
          <w:szCs w:val="22"/>
        </w:rPr>
        <w:t>., 2021. Health Risk Assessment and Levels of Heavy Metals in Farmed Nile Tilapia (Oreochromis niloticus) from the Volta Basin of Ghana Journal of Chemistry 2021(4):1-10 DOI: 10.1155/2021/2273327</w:t>
      </w:r>
    </w:p>
    <w:p w14:paraId="3BD1BCCB" w14:textId="77777777" w:rsidR="00606B6F" w:rsidRPr="00606B6F" w:rsidRDefault="00606B6F" w:rsidP="00606B6F">
      <w:pPr>
        <w:pStyle w:val="ListParagraph"/>
        <w:numPr>
          <w:ilvl w:val="0"/>
          <w:numId w:val="30"/>
        </w:numPr>
        <w:tabs>
          <w:tab w:val="left" w:pos="450"/>
        </w:tabs>
        <w:suppressAutoHyphens/>
        <w:spacing w:after="120"/>
        <w:ind w:hanging="630"/>
        <w:jc w:val="both"/>
        <w:rPr>
          <w:sz w:val="22"/>
          <w:szCs w:val="22"/>
        </w:rPr>
      </w:pPr>
      <w:r w:rsidRPr="00606B6F">
        <w:rPr>
          <w:sz w:val="22"/>
          <w:szCs w:val="22"/>
        </w:rPr>
        <w:t>Maasri, A. et al 2021. A global agenda for advancing freshwater biodiversity research. Ecology Letters. DOI: 10.1111/ele.13931</w:t>
      </w:r>
    </w:p>
    <w:p w14:paraId="78447D47" w14:textId="77777777" w:rsidR="00606B6F" w:rsidRPr="00606B6F" w:rsidRDefault="00606B6F" w:rsidP="00606B6F">
      <w:pPr>
        <w:pStyle w:val="ListParagraph"/>
        <w:numPr>
          <w:ilvl w:val="0"/>
          <w:numId w:val="30"/>
        </w:numPr>
        <w:tabs>
          <w:tab w:val="left" w:pos="450"/>
        </w:tabs>
        <w:suppressAutoHyphens/>
        <w:spacing w:after="120"/>
        <w:ind w:hanging="630"/>
        <w:jc w:val="both"/>
        <w:rPr>
          <w:sz w:val="22"/>
          <w:szCs w:val="22"/>
        </w:rPr>
      </w:pPr>
      <w:r w:rsidRPr="00606B6F">
        <w:rPr>
          <w:sz w:val="22"/>
          <w:szCs w:val="22"/>
        </w:rPr>
        <w:t xml:space="preserve">Guptaa, J, D. Liverman, X. Bai, </w:t>
      </w:r>
      <w:r w:rsidRPr="00606B6F">
        <w:rPr>
          <w:b/>
          <w:bCs/>
          <w:sz w:val="22"/>
          <w:szCs w:val="22"/>
        </w:rPr>
        <w:t>C. Gordon</w:t>
      </w:r>
      <w:r w:rsidRPr="00606B6F">
        <w:rPr>
          <w:sz w:val="22"/>
          <w:szCs w:val="22"/>
        </w:rPr>
        <w:t xml:space="preserve"> et al., 2021. Reconciling safe planetary targets and planetary justice: Why should social scientists engage with planetary targets? Earth System Governance 10(3):100122 DOI: 10.1016/j.esg.2021.100122</w:t>
      </w:r>
    </w:p>
    <w:p w14:paraId="7686FC35" w14:textId="77777777" w:rsidR="00606B6F" w:rsidRPr="00606B6F" w:rsidRDefault="00606B6F" w:rsidP="00606B6F">
      <w:pPr>
        <w:pStyle w:val="ListParagraph"/>
        <w:numPr>
          <w:ilvl w:val="0"/>
          <w:numId w:val="30"/>
        </w:numPr>
        <w:tabs>
          <w:tab w:val="left" w:pos="450"/>
        </w:tabs>
        <w:suppressAutoHyphens/>
        <w:spacing w:after="120"/>
        <w:ind w:hanging="630"/>
        <w:jc w:val="both"/>
        <w:rPr>
          <w:sz w:val="22"/>
          <w:szCs w:val="22"/>
        </w:rPr>
      </w:pPr>
      <w:r w:rsidRPr="00606B6F">
        <w:rPr>
          <w:sz w:val="22"/>
          <w:szCs w:val="22"/>
        </w:rPr>
        <w:t xml:space="preserve">Rockström, J. Joyeeta Gupta, Timothy M Lenton, Dahe Qin, Steven J Lade, Jesse F Abrams, Lisa Jacobson, Juan C Rocha, Caroline Zimm, Xuemei Bai, Govindasamy Bala, Stefan Bringezu, Wendy Broadgate, Stuart E Bunn, Fabrice DeClerck, Kristie L Ebi, Peng Gong, </w:t>
      </w:r>
      <w:r w:rsidRPr="00606B6F">
        <w:rPr>
          <w:b/>
          <w:bCs/>
          <w:sz w:val="22"/>
          <w:szCs w:val="22"/>
        </w:rPr>
        <w:t>Chris Gordon</w:t>
      </w:r>
      <w:r w:rsidRPr="00606B6F">
        <w:rPr>
          <w:sz w:val="22"/>
          <w:szCs w:val="22"/>
        </w:rPr>
        <w:t>, Norichika Kanie, Diana M Liverman, Nebojsa Nakicenovic, David Obura, Veerabhadran Ramanathan, Peter H Verburg, Detlef P van Vuuren, Ricarda Winkelmann. 2021 Identifying a safe and just corridor for people and the planet. Earth’s Future 9 (4), e2020EF001866</w:t>
      </w:r>
    </w:p>
    <w:p w14:paraId="05841A88" w14:textId="3386815B" w:rsidR="00606B6F" w:rsidRPr="00310A19" w:rsidRDefault="00606B6F" w:rsidP="00606B6F">
      <w:pPr>
        <w:pStyle w:val="ListParagraph"/>
        <w:numPr>
          <w:ilvl w:val="0"/>
          <w:numId w:val="30"/>
        </w:numPr>
        <w:tabs>
          <w:tab w:val="left" w:pos="450"/>
        </w:tabs>
        <w:suppressAutoHyphens/>
        <w:spacing w:after="120"/>
        <w:ind w:hanging="630"/>
        <w:jc w:val="both"/>
        <w:rPr>
          <w:sz w:val="22"/>
          <w:szCs w:val="22"/>
        </w:rPr>
      </w:pPr>
      <w:r w:rsidRPr="00606B6F">
        <w:rPr>
          <w:sz w:val="22"/>
          <w:szCs w:val="22"/>
        </w:rPr>
        <w:t xml:space="preserve">Favretto, N. Sheona Shackleton, Susannah M Sallu, </w:t>
      </w:r>
      <w:r w:rsidRPr="00606B6F">
        <w:rPr>
          <w:b/>
          <w:bCs/>
          <w:sz w:val="22"/>
          <w:szCs w:val="22"/>
        </w:rPr>
        <w:t>Chris Gordon</w:t>
      </w:r>
      <w:r w:rsidRPr="00606B6F">
        <w:rPr>
          <w:sz w:val="22"/>
          <w:szCs w:val="22"/>
        </w:rPr>
        <w:t>, Nadine Methner, George Outa, Phosiso Sola, Likho Sikutshwa, Portia Adade Williams 2021. Editors:  Collaboration and Multi-Stakeholder Engagement in Landscape Governance and Management in Africa: Lessons from Practice. MDPI 230 pages</w:t>
      </w:r>
    </w:p>
    <w:p w14:paraId="63E7ACE7" w14:textId="3AD5A314" w:rsidR="00C17190" w:rsidRPr="00C17190" w:rsidRDefault="00C17190" w:rsidP="00C17190">
      <w:pPr>
        <w:pStyle w:val="ListParagraph"/>
        <w:numPr>
          <w:ilvl w:val="0"/>
          <w:numId w:val="30"/>
        </w:numPr>
        <w:tabs>
          <w:tab w:val="left" w:pos="450"/>
        </w:tabs>
        <w:suppressAutoHyphens/>
        <w:spacing w:after="120"/>
        <w:ind w:hanging="630"/>
        <w:jc w:val="both"/>
        <w:rPr>
          <w:sz w:val="22"/>
          <w:szCs w:val="22"/>
        </w:rPr>
      </w:pPr>
      <w:r w:rsidRPr="00C17190">
        <w:rPr>
          <w:sz w:val="22"/>
          <w:szCs w:val="22"/>
        </w:rPr>
        <w:t>Zaitchik,</w:t>
      </w:r>
      <w:r w:rsidR="00B00A63">
        <w:rPr>
          <w:sz w:val="22"/>
          <w:szCs w:val="22"/>
        </w:rPr>
        <w:t xml:space="preserve"> BF</w:t>
      </w:r>
      <w:r w:rsidRPr="00C17190">
        <w:rPr>
          <w:sz w:val="22"/>
          <w:szCs w:val="22"/>
        </w:rPr>
        <w:t xml:space="preserve"> N Sweijd, J Shumake-Guillemot, A Morse, </w:t>
      </w:r>
      <w:r w:rsidRPr="00C17190">
        <w:rPr>
          <w:b/>
          <w:bCs/>
          <w:sz w:val="22"/>
          <w:szCs w:val="22"/>
        </w:rPr>
        <w:t>C Gordon</w:t>
      </w:r>
      <w:r w:rsidRPr="00C17190">
        <w:rPr>
          <w:sz w:val="22"/>
          <w:szCs w:val="22"/>
        </w:rPr>
        <w:t>, A Marty, ... 2020. A framework for research linking weather, climate and COVID-19. Nature Communications 11 (1), 1-3</w:t>
      </w:r>
    </w:p>
    <w:p w14:paraId="4388F4F7" w14:textId="51FD0EE7" w:rsidR="00C17190" w:rsidRDefault="00C17190" w:rsidP="00C17190">
      <w:pPr>
        <w:pStyle w:val="ListParagraph"/>
        <w:numPr>
          <w:ilvl w:val="0"/>
          <w:numId w:val="30"/>
        </w:numPr>
        <w:tabs>
          <w:tab w:val="left" w:pos="450"/>
        </w:tabs>
        <w:suppressAutoHyphens/>
        <w:spacing w:after="120"/>
        <w:ind w:hanging="630"/>
        <w:jc w:val="both"/>
        <w:rPr>
          <w:sz w:val="22"/>
          <w:szCs w:val="22"/>
        </w:rPr>
      </w:pPr>
      <w:r w:rsidRPr="00C17190">
        <w:rPr>
          <w:sz w:val="22"/>
          <w:szCs w:val="22"/>
        </w:rPr>
        <w:t>Chico-Ortiz,</w:t>
      </w:r>
      <w:r w:rsidR="00B00A63">
        <w:rPr>
          <w:sz w:val="22"/>
          <w:szCs w:val="22"/>
        </w:rPr>
        <w:t xml:space="preserve">N., </w:t>
      </w:r>
      <w:r w:rsidRPr="00C17190">
        <w:rPr>
          <w:sz w:val="22"/>
          <w:szCs w:val="22"/>
        </w:rPr>
        <w:t xml:space="preserve"> E Mahu, R Crane</w:t>
      </w:r>
      <w:r w:rsidRPr="00C17190">
        <w:rPr>
          <w:b/>
          <w:bCs/>
          <w:sz w:val="22"/>
          <w:szCs w:val="22"/>
        </w:rPr>
        <w:t>, C Gordon</w:t>
      </w:r>
      <w:r w:rsidRPr="00C17190">
        <w:rPr>
          <w:sz w:val="22"/>
          <w:szCs w:val="22"/>
        </w:rPr>
        <w:t>, R Marchant. 2020. Microplastics in Ghanaian coastal lagoon sediments: Their occurrence and spatial distribution. Regional Studies in Marine Science 40, 101509</w:t>
      </w:r>
    </w:p>
    <w:p w14:paraId="45CD687F" w14:textId="6AAEE9E8" w:rsidR="00172882" w:rsidRPr="00C17190" w:rsidRDefault="00172882" w:rsidP="00C17190">
      <w:pPr>
        <w:pStyle w:val="ListParagraph"/>
        <w:numPr>
          <w:ilvl w:val="0"/>
          <w:numId w:val="30"/>
        </w:numPr>
        <w:tabs>
          <w:tab w:val="left" w:pos="450"/>
        </w:tabs>
        <w:suppressAutoHyphens/>
        <w:spacing w:after="120"/>
        <w:ind w:hanging="630"/>
        <w:jc w:val="both"/>
        <w:rPr>
          <w:sz w:val="22"/>
          <w:szCs w:val="22"/>
        </w:rPr>
      </w:pPr>
      <w:r w:rsidRPr="00C17190">
        <w:rPr>
          <w:sz w:val="22"/>
          <w:szCs w:val="22"/>
        </w:rPr>
        <w:t xml:space="preserve">Archer, E. L.E. Dziba, K.J. Mulongoy, M.A. Maoela, M. Walters, R. Biggs, M-C. Cormier Salem, F. DeClerck, M.C. Diaw, A.E. Dunham, P. Failler, </w:t>
      </w:r>
      <w:r w:rsidRPr="00C17190">
        <w:rPr>
          <w:b/>
          <w:bCs/>
          <w:sz w:val="22"/>
          <w:szCs w:val="22"/>
        </w:rPr>
        <w:t>C. Gordon</w:t>
      </w:r>
      <w:r w:rsidRPr="00C17190">
        <w:rPr>
          <w:sz w:val="22"/>
          <w:szCs w:val="22"/>
        </w:rPr>
        <w:t xml:space="preserve">, K.A. Harhash, R. Kasisi, F. Kizito, W.D. Nyingi, N. Oguge, B. Osman-Elasha, L.C. Stringer, L. Tito de Morais, A. Assogbadjo, B.N. Egoh, M.W. Halmy, K. Heubach, A. Mensah, L. Pereira, N. Sitas, (2020). Biodiversity and ecosystem services on the African continent: “What is changing, and what are our options? </w:t>
      </w:r>
      <w:r w:rsidRPr="00C17190">
        <w:rPr>
          <w:i/>
          <w:iCs/>
          <w:sz w:val="22"/>
          <w:szCs w:val="22"/>
        </w:rPr>
        <w:t>Environmental Development</w:t>
      </w:r>
      <w:r w:rsidRPr="00C17190">
        <w:rPr>
          <w:sz w:val="22"/>
          <w:szCs w:val="22"/>
        </w:rPr>
        <w:t>, https://doi.org/10.1016/j.envdev.2020.100558.</w:t>
      </w:r>
    </w:p>
    <w:p w14:paraId="61F68CF7" w14:textId="31708C91" w:rsidR="00111C74" w:rsidRDefault="00111C74" w:rsidP="00D1507A">
      <w:pPr>
        <w:pStyle w:val="ListParagraph"/>
        <w:numPr>
          <w:ilvl w:val="0"/>
          <w:numId w:val="30"/>
        </w:numPr>
        <w:tabs>
          <w:tab w:val="left" w:pos="450"/>
        </w:tabs>
        <w:suppressAutoHyphens/>
        <w:spacing w:after="120"/>
        <w:ind w:hanging="720"/>
        <w:jc w:val="both"/>
        <w:rPr>
          <w:sz w:val="22"/>
          <w:szCs w:val="22"/>
        </w:rPr>
      </w:pPr>
      <w:r w:rsidRPr="00111C74">
        <w:rPr>
          <w:sz w:val="22"/>
          <w:szCs w:val="22"/>
        </w:rPr>
        <w:t xml:space="preserve">Ayivor, J.S., </w:t>
      </w:r>
      <w:r w:rsidRPr="00172882">
        <w:rPr>
          <w:b/>
          <w:bCs/>
          <w:sz w:val="22"/>
          <w:szCs w:val="22"/>
        </w:rPr>
        <w:t>Gordon, C</w:t>
      </w:r>
      <w:r w:rsidRPr="00111C74">
        <w:rPr>
          <w:sz w:val="22"/>
          <w:szCs w:val="22"/>
        </w:rPr>
        <w:t>., Tobin, G.A. Ntiamoa-Baidu, Y. (2020) Evaluation of management effectiveness of protected areas in the Volta Basin, Ghana: perspectives on the methodology for evaluation, protected area financing and community participation. Journal of Environmental Policy &amp; Planning 22 (2), 239-255</w:t>
      </w:r>
    </w:p>
    <w:p w14:paraId="29559C80" w14:textId="6F210CD7" w:rsidR="00D1507A" w:rsidRPr="006A4CD4" w:rsidRDefault="00D1507A" w:rsidP="00D1507A">
      <w:pPr>
        <w:pStyle w:val="ListParagraph"/>
        <w:numPr>
          <w:ilvl w:val="0"/>
          <w:numId w:val="30"/>
        </w:numPr>
        <w:tabs>
          <w:tab w:val="left" w:pos="450"/>
        </w:tabs>
        <w:suppressAutoHyphens/>
        <w:spacing w:after="120"/>
        <w:ind w:hanging="720"/>
        <w:jc w:val="both"/>
        <w:rPr>
          <w:sz w:val="22"/>
          <w:szCs w:val="22"/>
        </w:rPr>
      </w:pPr>
      <w:r w:rsidRPr="006A4CD4">
        <w:rPr>
          <w:sz w:val="22"/>
          <w:szCs w:val="22"/>
        </w:rPr>
        <w:t xml:space="preserve">Quansah, K.E., </w:t>
      </w:r>
      <w:r w:rsidRPr="006A4CD4">
        <w:rPr>
          <w:b/>
          <w:sz w:val="22"/>
          <w:szCs w:val="22"/>
        </w:rPr>
        <w:t>Gordon, C</w:t>
      </w:r>
      <w:r w:rsidRPr="006A4CD4">
        <w:rPr>
          <w:sz w:val="22"/>
          <w:szCs w:val="22"/>
        </w:rPr>
        <w:t xml:space="preserve">., Aboagye-Antwi, F., Gerchie, R. (2019) The implication of climate variability on household water management; Perception and practices among rural womenfolk in four communities in Ghana. </w:t>
      </w:r>
      <w:r w:rsidRPr="006A4CD4">
        <w:rPr>
          <w:i/>
          <w:sz w:val="22"/>
          <w:szCs w:val="22"/>
        </w:rPr>
        <w:t>Cogent Environmental Science</w:t>
      </w:r>
      <w:r w:rsidRPr="006A4CD4">
        <w:rPr>
          <w:sz w:val="22"/>
          <w:szCs w:val="22"/>
        </w:rPr>
        <w:t>, DOI: 10.1080/23311843.2019.1603607</w:t>
      </w:r>
    </w:p>
    <w:p w14:paraId="5461910C" w14:textId="77777777" w:rsidR="00D1507A" w:rsidRPr="006A4CD4" w:rsidRDefault="00D1507A" w:rsidP="00D1507A">
      <w:pPr>
        <w:pStyle w:val="ListParagraph"/>
        <w:numPr>
          <w:ilvl w:val="0"/>
          <w:numId w:val="30"/>
        </w:numPr>
        <w:tabs>
          <w:tab w:val="left" w:pos="450"/>
        </w:tabs>
        <w:suppressAutoHyphens/>
        <w:spacing w:after="120"/>
        <w:ind w:hanging="720"/>
        <w:jc w:val="both"/>
        <w:rPr>
          <w:sz w:val="22"/>
          <w:szCs w:val="22"/>
        </w:rPr>
      </w:pPr>
      <w:r w:rsidRPr="006A4CD4">
        <w:rPr>
          <w:sz w:val="22"/>
          <w:szCs w:val="22"/>
        </w:rPr>
        <w:t xml:space="preserve">Nyekodzi G, ET Lawson, </w:t>
      </w:r>
      <w:r w:rsidRPr="006A4CD4">
        <w:rPr>
          <w:b/>
          <w:sz w:val="22"/>
          <w:szCs w:val="22"/>
        </w:rPr>
        <w:t>C Gordon</w:t>
      </w:r>
      <w:r w:rsidRPr="006A4CD4">
        <w:rPr>
          <w:sz w:val="22"/>
          <w:szCs w:val="22"/>
        </w:rPr>
        <w:t xml:space="preserve"> (2018) Evaluating the impacts of dredging and saline water intrusion on rural livelihoods in the Volta Estuary. </w:t>
      </w:r>
      <w:r w:rsidRPr="006A4CD4">
        <w:rPr>
          <w:i/>
          <w:sz w:val="22"/>
          <w:szCs w:val="22"/>
        </w:rPr>
        <w:t>International Journal of River Basin Management</w:t>
      </w:r>
      <w:r w:rsidRPr="006A4CD4">
        <w:rPr>
          <w:sz w:val="22"/>
          <w:szCs w:val="22"/>
        </w:rPr>
        <w:t xml:space="preserve"> 16 (1): 93-105</w:t>
      </w:r>
    </w:p>
    <w:p w14:paraId="3E065C31" w14:textId="77777777" w:rsidR="00D1507A" w:rsidRPr="006A4CD4" w:rsidRDefault="00D1507A" w:rsidP="00D1507A">
      <w:pPr>
        <w:pStyle w:val="ListParagraph"/>
        <w:numPr>
          <w:ilvl w:val="0"/>
          <w:numId w:val="30"/>
        </w:numPr>
        <w:tabs>
          <w:tab w:val="left" w:pos="450"/>
        </w:tabs>
        <w:suppressAutoHyphens/>
        <w:spacing w:after="120"/>
        <w:ind w:hanging="720"/>
        <w:jc w:val="both"/>
        <w:rPr>
          <w:sz w:val="22"/>
          <w:szCs w:val="22"/>
        </w:rPr>
      </w:pPr>
      <w:r w:rsidRPr="006A4CD4">
        <w:rPr>
          <w:sz w:val="22"/>
          <w:szCs w:val="22"/>
        </w:rPr>
        <w:t xml:space="preserve">Solomon, N., Birhane, E. </w:t>
      </w:r>
      <w:r w:rsidRPr="006A4CD4">
        <w:rPr>
          <w:b/>
          <w:sz w:val="22"/>
          <w:szCs w:val="22"/>
        </w:rPr>
        <w:t>Gordon.C</w:t>
      </w:r>
      <w:r w:rsidRPr="006A4CD4">
        <w:rPr>
          <w:sz w:val="22"/>
          <w:szCs w:val="22"/>
        </w:rPr>
        <w:t xml:space="preserve">, et al (2018) Environmental impacts and causes of conflict in the Horn of Africa: A review. </w:t>
      </w:r>
      <w:r w:rsidRPr="006A4CD4">
        <w:rPr>
          <w:i/>
          <w:sz w:val="22"/>
          <w:szCs w:val="22"/>
        </w:rPr>
        <w:t>Earth-Science Reviews</w:t>
      </w:r>
      <w:r w:rsidRPr="006A4CD4">
        <w:rPr>
          <w:sz w:val="22"/>
          <w:szCs w:val="22"/>
        </w:rPr>
        <w:t xml:space="preserve"> 177:284–290 DOI: 10.1016/j.earscirev.2017.11.016</w:t>
      </w:r>
    </w:p>
    <w:p w14:paraId="150B8DAF" w14:textId="77777777" w:rsidR="00D1507A" w:rsidRPr="006A4CD4" w:rsidRDefault="00D1507A" w:rsidP="00D1507A">
      <w:pPr>
        <w:pStyle w:val="ListParagraph"/>
        <w:numPr>
          <w:ilvl w:val="0"/>
          <w:numId w:val="30"/>
        </w:numPr>
        <w:tabs>
          <w:tab w:val="left" w:pos="450"/>
        </w:tabs>
        <w:suppressAutoHyphens/>
        <w:spacing w:after="120"/>
        <w:ind w:hanging="720"/>
        <w:jc w:val="both"/>
        <w:rPr>
          <w:sz w:val="22"/>
          <w:szCs w:val="22"/>
        </w:rPr>
      </w:pPr>
      <w:r w:rsidRPr="006A4CD4">
        <w:rPr>
          <w:sz w:val="22"/>
          <w:szCs w:val="22"/>
        </w:rPr>
        <w:t xml:space="preserve">Fosu-Mensah, B.Y., Ofori, A.M Ofosuhene, E Ofori-Attah, FKE Nunoo, </w:t>
      </w:r>
      <w:r w:rsidRPr="006A4CD4">
        <w:rPr>
          <w:b/>
          <w:sz w:val="22"/>
          <w:szCs w:val="22"/>
        </w:rPr>
        <w:t>Gordon, C</w:t>
      </w:r>
      <w:r w:rsidRPr="006A4CD4">
        <w:rPr>
          <w:sz w:val="22"/>
          <w:szCs w:val="22"/>
        </w:rPr>
        <w:t xml:space="preserve">. (2018) Assessment of Heavy Metal Contamination and Distribution in Surface Soils and Plants along the West Coast of Ghana </w:t>
      </w:r>
      <w:r w:rsidRPr="006A4CD4">
        <w:rPr>
          <w:i/>
          <w:sz w:val="22"/>
          <w:szCs w:val="22"/>
        </w:rPr>
        <w:t>West African Journal of Applied Ecology</w:t>
      </w:r>
      <w:r w:rsidRPr="006A4CD4">
        <w:rPr>
          <w:sz w:val="22"/>
          <w:szCs w:val="22"/>
        </w:rPr>
        <w:t xml:space="preserve"> 26, 167-178</w:t>
      </w:r>
    </w:p>
    <w:p w14:paraId="774729CB" w14:textId="77777777" w:rsidR="00D1507A" w:rsidRPr="006A4CD4" w:rsidRDefault="00D1507A" w:rsidP="00D1507A">
      <w:pPr>
        <w:pStyle w:val="ListParagraph"/>
        <w:numPr>
          <w:ilvl w:val="0"/>
          <w:numId w:val="30"/>
        </w:numPr>
        <w:tabs>
          <w:tab w:val="left" w:pos="450"/>
        </w:tabs>
        <w:suppressAutoHyphens/>
        <w:spacing w:after="120"/>
        <w:ind w:hanging="720"/>
        <w:jc w:val="both"/>
        <w:rPr>
          <w:sz w:val="22"/>
          <w:szCs w:val="22"/>
        </w:rPr>
      </w:pPr>
      <w:r w:rsidRPr="006A4CD4">
        <w:rPr>
          <w:sz w:val="22"/>
          <w:szCs w:val="22"/>
        </w:rPr>
        <w:t xml:space="preserve">Dankyi, E </w:t>
      </w:r>
      <w:r w:rsidRPr="006A4CD4">
        <w:rPr>
          <w:b/>
          <w:sz w:val="22"/>
          <w:szCs w:val="22"/>
        </w:rPr>
        <w:t>Gordon C,</w:t>
      </w:r>
      <w:r w:rsidRPr="006A4CD4">
        <w:rPr>
          <w:sz w:val="22"/>
          <w:szCs w:val="22"/>
        </w:rPr>
        <w:t xml:space="preserve"> Carboo D, , Fomsgaard IS (2018) Sorption and degradation of neonicotinoid insecticides in tropical soils </w:t>
      </w:r>
      <w:r w:rsidRPr="006A4CD4">
        <w:rPr>
          <w:i/>
          <w:sz w:val="22"/>
          <w:szCs w:val="22"/>
        </w:rPr>
        <w:t>Journal of Environmental Science and Health Part B</w:t>
      </w:r>
      <w:r w:rsidRPr="006A4CD4">
        <w:rPr>
          <w:sz w:val="22"/>
          <w:szCs w:val="22"/>
        </w:rPr>
        <w:t xml:space="preserve"> DOI: 10.1080/03601234.2018.1473965</w:t>
      </w:r>
    </w:p>
    <w:p w14:paraId="001B4BEF" w14:textId="77777777" w:rsidR="00D1507A" w:rsidRPr="006A4CD4" w:rsidRDefault="00D1507A" w:rsidP="00D1507A">
      <w:pPr>
        <w:pStyle w:val="ListParagraph"/>
        <w:numPr>
          <w:ilvl w:val="0"/>
          <w:numId w:val="30"/>
        </w:numPr>
        <w:tabs>
          <w:tab w:val="left" w:pos="450"/>
        </w:tabs>
        <w:suppressAutoHyphens/>
        <w:spacing w:after="120"/>
        <w:ind w:hanging="720"/>
        <w:jc w:val="both"/>
        <w:rPr>
          <w:sz w:val="22"/>
          <w:szCs w:val="22"/>
        </w:rPr>
      </w:pPr>
      <w:r w:rsidRPr="006A4CD4">
        <w:rPr>
          <w:sz w:val="22"/>
          <w:szCs w:val="22"/>
        </w:rPr>
        <w:t xml:space="preserve">Saito, YA, Boafo, G Kranjac-Berisavljevic, RWN Yeboah, A Mensah, </w:t>
      </w:r>
      <w:r w:rsidRPr="006A4CD4">
        <w:rPr>
          <w:b/>
          <w:sz w:val="22"/>
          <w:szCs w:val="22"/>
        </w:rPr>
        <w:t>C Gordon</w:t>
      </w:r>
      <w:r w:rsidRPr="006A4CD4">
        <w:rPr>
          <w:sz w:val="22"/>
          <w:szCs w:val="22"/>
        </w:rPr>
        <w:t xml:space="preserve"> (2018) Internationalization and Localization of the Ghana Model: In. Lessons Learned, Opportunities for Upscaling, and Future Directions. Strategies for Building Resilience against Climate and Ecosystem Changes in Sub-Saharan Africa pp333-343. Springer, Singapore</w:t>
      </w:r>
    </w:p>
    <w:p w14:paraId="323CB49D" w14:textId="77777777" w:rsidR="00D1507A" w:rsidRPr="006A4CD4" w:rsidRDefault="00D1507A" w:rsidP="00D1507A">
      <w:pPr>
        <w:pStyle w:val="ListParagraph"/>
        <w:numPr>
          <w:ilvl w:val="0"/>
          <w:numId w:val="30"/>
        </w:numPr>
        <w:tabs>
          <w:tab w:val="left" w:pos="450"/>
        </w:tabs>
        <w:suppressAutoHyphens/>
        <w:spacing w:after="120"/>
        <w:ind w:hanging="720"/>
        <w:jc w:val="both"/>
        <w:rPr>
          <w:sz w:val="22"/>
          <w:szCs w:val="22"/>
        </w:rPr>
      </w:pPr>
      <w:r w:rsidRPr="006A4CD4">
        <w:rPr>
          <w:sz w:val="22"/>
          <w:szCs w:val="22"/>
        </w:rPr>
        <w:t xml:space="preserve">Norvivor FA, </w:t>
      </w:r>
      <w:r w:rsidRPr="006A4CD4">
        <w:rPr>
          <w:b/>
          <w:sz w:val="22"/>
          <w:szCs w:val="22"/>
        </w:rPr>
        <w:t>Gordon C,</w:t>
      </w:r>
      <w:r w:rsidRPr="006A4CD4">
        <w:rPr>
          <w:sz w:val="22"/>
          <w:szCs w:val="22"/>
        </w:rPr>
        <w:t xml:space="preserve"> Appeaning- Addo K (2017) Effect of Sanitation on Physico Chemical Quality of Groundwater.American Journal of Tropical Medicine and Hygiene. 97: (5) : 187-187</w:t>
      </w:r>
    </w:p>
    <w:p w14:paraId="5DE9CBFE" w14:textId="77777777" w:rsidR="00D1507A" w:rsidRPr="006A4CD4" w:rsidRDefault="00D1507A" w:rsidP="00D1507A">
      <w:pPr>
        <w:pStyle w:val="ListParagraph"/>
        <w:numPr>
          <w:ilvl w:val="0"/>
          <w:numId w:val="30"/>
        </w:numPr>
        <w:tabs>
          <w:tab w:val="left" w:pos="450"/>
        </w:tabs>
        <w:suppressAutoHyphens/>
        <w:spacing w:after="120"/>
        <w:ind w:hanging="810"/>
        <w:jc w:val="both"/>
        <w:rPr>
          <w:sz w:val="22"/>
          <w:szCs w:val="22"/>
        </w:rPr>
      </w:pPr>
      <w:r w:rsidRPr="006A4CD4">
        <w:rPr>
          <w:sz w:val="22"/>
          <w:szCs w:val="22"/>
        </w:rPr>
        <w:t xml:space="preserve">Yirenya-Tawiah, D., Boamah, D., Nukpezah D., Bosompem, K.M. </w:t>
      </w:r>
      <w:r w:rsidRPr="006A4CD4">
        <w:rPr>
          <w:b/>
          <w:sz w:val="22"/>
          <w:szCs w:val="22"/>
        </w:rPr>
        <w:t>Gordon C</w:t>
      </w:r>
      <w:r w:rsidRPr="006A4CD4">
        <w:rPr>
          <w:sz w:val="22"/>
          <w:szCs w:val="22"/>
        </w:rPr>
        <w:t xml:space="preserve">., Anyan, W., K. Ofosuhene, M., Tetteh, M.D., Glah, F., Amposah, A. (2017) Drug Discovery: </w:t>
      </w:r>
      <w:r w:rsidR="00356952">
        <w:rPr>
          <w:i/>
          <w:sz w:val="22"/>
          <w:szCs w:val="22"/>
        </w:rPr>
        <w:t>in v</w:t>
      </w:r>
      <w:r w:rsidRPr="00356952">
        <w:rPr>
          <w:i/>
          <w:sz w:val="22"/>
          <w:szCs w:val="22"/>
        </w:rPr>
        <w:t>itro</w:t>
      </w:r>
      <w:r w:rsidRPr="006A4CD4">
        <w:rPr>
          <w:sz w:val="22"/>
          <w:szCs w:val="22"/>
        </w:rPr>
        <w:t xml:space="preserve"> Evaluation of Extracts from Medicinal Plant </w:t>
      </w:r>
      <w:r w:rsidRPr="006A4CD4">
        <w:rPr>
          <w:i/>
          <w:sz w:val="22"/>
          <w:szCs w:val="22"/>
        </w:rPr>
        <w:t>Balanites aegyptiaca</w:t>
      </w:r>
      <w:r w:rsidRPr="006A4CD4">
        <w:rPr>
          <w:sz w:val="22"/>
          <w:szCs w:val="22"/>
        </w:rPr>
        <w:t xml:space="preserve"> (Linn) Del For Anti-Schistosoma Cercarial Properties. </w:t>
      </w:r>
      <w:r w:rsidRPr="006A4CD4">
        <w:rPr>
          <w:i/>
          <w:sz w:val="22"/>
          <w:szCs w:val="22"/>
        </w:rPr>
        <w:t xml:space="preserve">American Journal of Tropical Medicine and Hygiene </w:t>
      </w:r>
      <w:r w:rsidRPr="006A4CD4">
        <w:rPr>
          <w:sz w:val="22"/>
          <w:szCs w:val="22"/>
        </w:rPr>
        <w:t>95 (5): 369-369</w:t>
      </w:r>
    </w:p>
    <w:p w14:paraId="6D43B925" w14:textId="77777777" w:rsidR="00D1507A" w:rsidRPr="006A4CD4" w:rsidRDefault="00D1507A" w:rsidP="00D1507A">
      <w:pPr>
        <w:pStyle w:val="ListParagraph"/>
        <w:numPr>
          <w:ilvl w:val="0"/>
          <w:numId w:val="30"/>
        </w:numPr>
        <w:tabs>
          <w:tab w:val="left" w:pos="450"/>
        </w:tabs>
        <w:suppressAutoHyphens/>
        <w:spacing w:after="120"/>
        <w:ind w:hanging="720"/>
        <w:jc w:val="both"/>
        <w:rPr>
          <w:sz w:val="22"/>
          <w:szCs w:val="22"/>
        </w:rPr>
      </w:pPr>
      <w:r w:rsidRPr="006A4CD4">
        <w:rPr>
          <w:sz w:val="22"/>
          <w:szCs w:val="22"/>
        </w:rPr>
        <w:t xml:space="preserve">Okoffo ED, BY Fosu-Mensah, </w:t>
      </w:r>
      <w:r w:rsidRPr="006A4CD4">
        <w:rPr>
          <w:b/>
          <w:sz w:val="22"/>
          <w:szCs w:val="22"/>
        </w:rPr>
        <w:t>C Gordon</w:t>
      </w:r>
      <w:r w:rsidRPr="006A4CD4">
        <w:rPr>
          <w:sz w:val="22"/>
          <w:szCs w:val="22"/>
        </w:rPr>
        <w:t xml:space="preserve"> 2017 Contamination levels of organophosphorus and synthetic pyrethroid pesticides in cocoa beans from Ghana. </w:t>
      </w:r>
      <w:r w:rsidRPr="006A4CD4">
        <w:rPr>
          <w:i/>
          <w:sz w:val="22"/>
          <w:szCs w:val="22"/>
        </w:rPr>
        <w:t>Food Control</w:t>
      </w:r>
      <w:r w:rsidRPr="006A4CD4">
        <w:rPr>
          <w:sz w:val="22"/>
          <w:szCs w:val="22"/>
        </w:rPr>
        <w:t xml:space="preserve"> </w:t>
      </w:r>
      <w:r w:rsidRPr="006A4CD4">
        <w:rPr>
          <w:b/>
          <w:sz w:val="22"/>
          <w:szCs w:val="22"/>
        </w:rPr>
        <w:t>73</w:t>
      </w:r>
      <w:r w:rsidRPr="006A4CD4">
        <w:rPr>
          <w:sz w:val="22"/>
          <w:szCs w:val="22"/>
        </w:rPr>
        <w:t>: 1371-1378</w:t>
      </w:r>
    </w:p>
    <w:p w14:paraId="5A22B388" w14:textId="2F7C5053" w:rsidR="00D1507A" w:rsidRPr="006A4CD4" w:rsidRDefault="00D1507A" w:rsidP="00D1507A">
      <w:pPr>
        <w:pStyle w:val="ListParagraph"/>
        <w:numPr>
          <w:ilvl w:val="0"/>
          <w:numId w:val="30"/>
        </w:numPr>
        <w:tabs>
          <w:tab w:val="left" w:pos="450"/>
        </w:tabs>
        <w:suppressAutoHyphens/>
        <w:spacing w:after="120"/>
        <w:ind w:hanging="720"/>
        <w:jc w:val="both"/>
        <w:rPr>
          <w:sz w:val="22"/>
          <w:szCs w:val="22"/>
        </w:rPr>
      </w:pPr>
      <w:r w:rsidRPr="006A4CD4">
        <w:rPr>
          <w:sz w:val="22"/>
          <w:szCs w:val="22"/>
        </w:rPr>
        <w:t xml:space="preserve">Osei, E.M., Eyir, I.S., </w:t>
      </w:r>
      <w:r w:rsidRPr="006A4CD4">
        <w:rPr>
          <w:b/>
          <w:sz w:val="22"/>
          <w:szCs w:val="22"/>
        </w:rPr>
        <w:t>Gordon C</w:t>
      </w:r>
      <w:r w:rsidRPr="006A4CD4">
        <w:rPr>
          <w:sz w:val="22"/>
          <w:szCs w:val="22"/>
        </w:rPr>
        <w:t>.,</w:t>
      </w:r>
      <w:r w:rsidR="00356952">
        <w:rPr>
          <w:sz w:val="22"/>
          <w:szCs w:val="22"/>
        </w:rPr>
        <w:t xml:space="preserve"> </w:t>
      </w:r>
      <w:r w:rsidR="00157A29">
        <w:rPr>
          <w:sz w:val="22"/>
          <w:szCs w:val="22"/>
        </w:rPr>
        <w:t xml:space="preserve">2017 </w:t>
      </w:r>
      <w:r w:rsidRPr="006A4CD4">
        <w:rPr>
          <w:sz w:val="22"/>
          <w:szCs w:val="22"/>
        </w:rPr>
        <w:t xml:space="preserve">Effects of Rainfall and Temperature Variability on Cocoa Production in the Dormaa West District of the Brong-Ahafo Region, Ghana </w:t>
      </w:r>
      <w:r w:rsidRPr="006A4CD4">
        <w:rPr>
          <w:i/>
          <w:sz w:val="22"/>
          <w:szCs w:val="22"/>
        </w:rPr>
        <w:t>Journal of Energy and Natural Resource Management</w:t>
      </w:r>
      <w:r w:rsidRPr="006A4CD4">
        <w:rPr>
          <w:sz w:val="22"/>
          <w:szCs w:val="22"/>
        </w:rPr>
        <w:t xml:space="preserve"> (JENRM)</w:t>
      </w:r>
    </w:p>
    <w:p w14:paraId="004E4240" w14:textId="77777777" w:rsidR="00D1507A" w:rsidRPr="006A4CD4" w:rsidRDefault="00D1507A" w:rsidP="00D1507A">
      <w:pPr>
        <w:pStyle w:val="ListParagraph"/>
        <w:numPr>
          <w:ilvl w:val="0"/>
          <w:numId w:val="30"/>
        </w:numPr>
        <w:tabs>
          <w:tab w:val="left" w:pos="450"/>
        </w:tabs>
        <w:suppressAutoHyphens/>
        <w:spacing w:after="120"/>
        <w:ind w:hanging="720"/>
        <w:jc w:val="both"/>
        <w:rPr>
          <w:sz w:val="22"/>
          <w:szCs w:val="22"/>
        </w:rPr>
      </w:pPr>
      <w:r w:rsidRPr="006A4CD4">
        <w:rPr>
          <w:sz w:val="22"/>
          <w:szCs w:val="22"/>
        </w:rPr>
        <w:t xml:space="preserve">Ayivor JS, Ofori BD, Pabi O, </w:t>
      </w:r>
      <w:r w:rsidRPr="006A4CD4">
        <w:rPr>
          <w:b/>
          <w:sz w:val="22"/>
          <w:szCs w:val="22"/>
        </w:rPr>
        <w:t>Gordon C</w:t>
      </w:r>
      <w:r w:rsidRPr="006A4CD4">
        <w:rPr>
          <w:sz w:val="22"/>
          <w:szCs w:val="22"/>
        </w:rPr>
        <w:t xml:space="preserve"> ( 2017) Understanding the smallholder farmers’ crop production choices in the forest-savanna transition zone of Ghana. </w:t>
      </w:r>
      <w:r w:rsidRPr="006A4CD4">
        <w:rPr>
          <w:i/>
          <w:sz w:val="22"/>
          <w:szCs w:val="22"/>
        </w:rPr>
        <w:t>Science and Development.</w:t>
      </w:r>
      <w:r w:rsidRPr="006A4CD4">
        <w:rPr>
          <w:sz w:val="22"/>
          <w:szCs w:val="22"/>
        </w:rPr>
        <w:t xml:space="preserve"> 1, (1): 14 -28</w:t>
      </w:r>
    </w:p>
    <w:p w14:paraId="55503C8F" w14:textId="77777777" w:rsidR="00D1507A" w:rsidRPr="006A4CD4" w:rsidRDefault="00D1507A" w:rsidP="00D1507A">
      <w:pPr>
        <w:pStyle w:val="ListParagraph"/>
        <w:numPr>
          <w:ilvl w:val="0"/>
          <w:numId w:val="30"/>
        </w:numPr>
        <w:tabs>
          <w:tab w:val="left" w:pos="450"/>
        </w:tabs>
        <w:suppressAutoHyphens/>
        <w:spacing w:after="120"/>
        <w:ind w:hanging="720"/>
        <w:jc w:val="both"/>
        <w:rPr>
          <w:sz w:val="22"/>
          <w:szCs w:val="22"/>
        </w:rPr>
      </w:pPr>
      <w:r w:rsidRPr="006A4CD4">
        <w:rPr>
          <w:b/>
          <w:sz w:val="22"/>
          <w:szCs w:val="22"/>
        </w:rPr>
        <w:t>Gordon C</w:t>
      </w:r>
      <w:r w:rsidRPr="006A4CD4">
        <w:rPr>
          <w:sz w:val="22"/>
          <w:szCs w:val="22"/>
        </w:rPr>
        <w:t xml:space="preserve"> (2017) Commentary on ‘A renewed focus on water security within the 2030 agenda for sustainable development’ Sustainability Science, 1-2</w:t>
      </w:r>
    </w:p>
    <w:p w14:paraId="02301358" w14:textId="77777777" w:rsidR="00D1507A" w:rsidRPr="006A4CD4" w:rsidRDefault="00D1507A" w:rsidP="00D1507A">
      <w:pPr>
        <w:pStyle w:val="ListParagraph"/>
        <w:numPr>
          <w:ilvl w:val="0"/>
          <w:numId w:val="30"/>
        </w:numPr>
        <w:tabs>
          <w:tab w:val="left" w:pos="450"/>
        </w:tabs>
        <w:suppressAutoHyphens/>
        <w:spacing w:after="120"/>
        <w:ind w:hanging="720"/>
        <w:jc w:val="both"/>
        <w:rPr>
          <w:sz w:val="22"/>
          <w:szCs w:val="22"/>
        </w:rPr>
      </w:pPr>
      <w:r w:rsidRPr="006A4CD4">
        <w:rPr>
          <w:sz w:val="22"/>
          <w:szCs w:val="22"/>
        </w:rPr>
        <w:t xml:space="preserve">Addo, M.A., Darko, E.O. </w:t>
      </w:r>
      <w:r w:rsidRPr="006A4CD4">
        <w:rPr>
          <w:b/>
          <w:sz w:val="22"/>
          <w:szCs w:val="22"/>
        </w:rPr>
        <w:t>Gordon, C</w:t>
      </w:r>
      <w:r w:rsidRPr="006A4CD4">
        <w:rPr>
          <w:sz w:val="22"/>
          <w:szCs w:val="22"/>
        </w:rPr>
        <w:t xml:space="preserve">., Davor, P., Ameyaw, F., Affum, H., Gbadago, J.K. Dzide S. (2016) Human Health Risk Assessment of Airborne Trace Elements for Human Receptors in the vicinity of the Diamond Cement Factory, Volta Region, Ghana. </w:t>
      </w:r>
      <w:r w:rsidRPr="006A4CD4">
        <w:rPr>
          <w:i/>
          <w:sz w:val="22"/>
          <w:szCs w:val="22"/>
        </w:rPr>
        <w:t>International Journal of Sustainable Development and Planning</w:t>
      </w:r>
      <w:r w:rsidRPr="006A4CD4">
        <w:rPr>
          <w:sz w:val="22"/>
          <w:szCs w:val="22"/>
        </w:rPr>
        <w:t xml:space="preserve">. </w:t>
      </w:r>
      <w:r w:rsidRPr="006A4CD4">
        <w:rPr>
          <w:b/>
          <w:sz w:val="22"/>
          <w:szCs w:val="22"/>
        </w:rPr>
        <w:t>11</w:t>
      </w:r>
      <w:r w:rsidRPr="006A4CD4">
        <w:rPr>
          <w:sz w:val="22"/>
          <w:szCs w:val="22"/>
        </w:rPr>
        <w:t xml:space="preserve"> (4): 522-536</w:t>
      </w:r>
    </w:p>
    <w:p w14:paraId="0962CD38" w14:textId="77777777" w:rsidR="00D1507A" w:rsidRPr="006A4CD4" w:rsidRDefault="00D1507A" w:rsidP="00D1507A">
      <w:pPr>
        <w:pStyle w:val="ListParagraph"/>
        <w:numPr>
          <w:ilvl w:val="0"/>
          <w:numId w:val="30"/>
        </w:numPr>
        <w:tabs>
          <w:tab w:val="left" w:pos="450"/>
        </w:tabs>
        <w:suppressAutoHyphens/>
        <w:spacing w:after="120"/>
        <w:ind w:hanging="720"/>
        <w:jc w:val="both"/>
        <w:rPr>
          <w:sz w:val="22"/>
          <w:szCs w:val="22"/>
        </w:rPr>
      </w:pPr>
      <w:r w:rsidRPr="006A4CD4">
        <w:rPr>
          <w:sz w:val="22"/>
          <w:szCs w:val="22"/>
        </w:rPr>
        <w:t xml:space="preserve">Anuga SW, </w:t>
      </w:r>
      <w:r w:rsidRPr="006A4CD4">
        <w:rPr>
          <w:b/>
          <w:sz w:val="22"/>
          <w:szCs w:val="22"/>
        </w:rPr>
        <w:t>Gordon C</w:t>
      </w:r>
      <w:r w:rsidRPr="006A4CD4">
        <w:rPr>
          <w:sz w:val="22"/>
          <w:szCs w:val="22"/>
        </w:rPr>
        <w:t xml:space="preserve"> (2016) Adoption of climate-smart weather practices among smallholder food crop farmers in the Techiman municipal area: Implication for crop yield </w:t>
      </w:r>
      <w:r w:rsidRPr="006A4CD4">
        <w:rPr>
          <w:i/>
          <w:sz w:val="22"/>
          <w:szCs w:val="22"/>
        </w:rPr>
        <w:t>J Agric Environ Manag</w:t>
      </w:r>
      <w:r w:rsidRPr="006A4CD4">
        <w:rPr>
          <w:sz w:val="22"/>
          <w:szCs w:val="22"/>
        </w:rPr>
        <w:t xml:space="preserve"> 5 (9): 279-286</w:t>
      </w:r>
    </w:p>
    <w:p w14:paraId="2E67A44E" w14:textId="77777777" w:rsidR="00D1507A" w:rsidRPr="006A4CD4" w:rsidRDefault="00D1507A" w:rsidP="00D1507A">
      <w:pPr>
        <w:pStyle w:val="ListParagraph"/>
        <w:numPr>
          <w:ilvl w:val="0"/>
          <w:numId w:val="30"/>
        </w:numPr>
        <w:tabs>
          <w:tab w:val="left" w:pos="450"/>
        </w:tabs>
        <w:suppressAutoHyphens/>
        <w:spacing w:after="120"/>
        <w:ind w:hanging="720"/>
        <w:jc w:val="both"/>
        <w:rPr>
          <w:sz w:val="22"/>
          <w:szCs w:val="22"/>
        </w:rPr>
      </w:pPr>
      <w:bookmarkStart w:id="5" w:name="_Hlk25154854"/>
      <w:r w:rsidRPr="006A4CD4">
        <w:rPr>
          <w:sz w:val="22"/>
          <w:szCs w:val="22"/>
        </w:rPr>
        <w:t xml:space="preserve">Ahmed, A., Lawson, E. T., Mensah, A., </w:t>
      </w:r>
      <w:r w:rsidRPr="006A4CD4">
        <w:rPr>
          <w:b/>
          <w:sz w:val="22"/>
          <w:szCs w:val="22"/>
        </w:rPr>
        <w:t>Gordon, C.,</w:t>
      </w:r>
      <w:r w:rsidRPr="006A4CD4">
        <w:rPr>
          <w:sz w:val="22"/>
          <w:szCs w:val="22"/>
        </w:rPr>
        <w:t xml:space="preserve"> &amp; Padgham, J. (2016). Adaptation to climate change or non-climatic stressors in semi-arid regions? Evidence of gender differentiation in three agrarian districts of Ghana </w:t>
      </w:r>
      <w:r w:rsidRPr="006A4CD4">
        <w:rPr>
          <w:i/>
          <w:sz w:val="22"/>
          <w:szCs w:val="22"/>
        </w:rPr>
        <w:t>Environmental Development</w:t>
      </w:r>
      <w:r w:rsidRPr="006A4CD4">
        <w:rPr>
          <w:sz w:val="22"/>
          <w:szCs w:val="22"/>
        </w:rPr>
        <w:t>, DOI: 10.1016/j.envdev.2016.08.002</w:t>
      </w:r>
    </w:p>
    <w:bookmarkEnd w:id="5"/>
    <w:p w14:paraId="59170F54" w14:textId="77777777" w:rsidR="00D1507A" w:rsidRPr="006A4CD4" w:rsidRDefault="00D1507A" w:rsidP="00D1507A">
      <w:pPr>
        <w:pStyle w:val="ListParagraph"/>
        <w:numPr>
          <w:ilvl w:val="0"/>
          <w:numId w:val="30"/>
        </w:numPr>
        <w:tabs>
          <w:tab w:val="left" w:pos="450"/>
        </w:tabs>
        <w:suppressAutoHyphens/>
        <w:spacing w:after="120"/>
        <w:ind w:hanging="720"/>
        <w:jc w:val="both"/>
        <w:rPr>
          <w:sz w:val="22"/>
          <w:szCs w:val="22"/>
        </w:rPr>
      </w:pPr>
      <w:r w:rsidRPr="006A4CD4">
        <w:rPr>
          <w:sz w:val="22"/>
          <w:szCs w:val="22"/>
        </w:rPr>
        <w:t xml:space="preserve">Ayivor, J.S., Pabi, O., Ofori, B.D., Yirenya-Taiwiah, D.R. &amp; </w:t>
      </w:r>
      <w:r w:rsidRPr="006A4CD4">
        <w:rPr>
          <w:b/>
          <w:sz w:val="22"/>
          <w:szCs w:val="22"/>
        </w:rPr>
        <w:t>Gordon, C.</w:t>
      </w:r>
      <w:r w:rsidRPr="006A4CD4">
        <w:rPr>
          <w:sz w:val="22"/>
          <w:szCs w:val="22"/>
        </w:rPr>
        <w:t xml:space="preserve"> (2016). Agro-Diversity in the Forest-Savannah Transition Zone of Ghana: A Strategy for Food Security against Climatic and Socio-Economic Stressors. </w:t>
      </w:r>
      <w:r w:rsidRPr="006A4CD4">
        <w:rPr>
          <w:i/>
          <w:sz w:val="22"/>
          <w:szCs w:val="22"/>
        </w:rPr>
        <w:t>Environment and Natural Resources Research</w:t>
      </w:r>
      <w:r w:rsidRPr="006A4CD4">
        <w:rPr>
          <w:sz w:val="22"/>
          <w:szCs w:val="22"/>
        </w:rPr>
        <w:t xml:space="preserve">; </w:t>
      </w:r>
      <w:r w:rsidRPr="006A4CD4">
        <w:rPr>
          <w:b/>
          <w:sz w:val="22"/>
          <w:szCs w:val="22"/>
        </w:rPr>
        <w:t xml:space="preserve">6 </w:t>
      </w:r>
      <w:r w:rsidRPr="006A4CD4">
        <w:rPr>
          <w:sz w:val="22"/>
          <w:szCs w:val="22"/>
        </w:rPr>
        <w:t xml:space="preserve">(1): 1-12. </w:t>
      </w:r>
    </w:p>
    <w:p w14:paraId="64B3F3A6" w14:textId="77777777" w:rsidR="00D1507A" w:rsidRPr="006A4CD4" w:rsidRDefault="00D1507A" w:rsidP="00D1507A">
      <w:pPr>
        <w:pStyle w:val="ListParagraph"/>
        <w:numPr>
          <w:ilvl w:val="0"/>
          <w:numId w:val="30"/>
        </w:numPr>
        <w:tabs>
          <w:tab w:val="left" w:pos="450"/>
        </w:tabs>
        <w:suppressAutoHyphens/>
        <w:spacing w:after="120"/>
        <w:ind w:hanging="720"/>
        <w:jc w:val="both"/>
        <w:rPr>
          <w:sz w:val="22"/>
          <w:szCs w:val="22"/>
        </w:rPr>
      </w:pPr>
      <w:r w:rsidRPr="006A4CD4">
        <w:rPr>
          <w:sz w:val="22"/>
          <w:szCs w:val="22"/>
        </w:rPr>
        <w:t>Bariagabre A.S., Asante</w:t>
      </w:r>
      <w:r w:rsidR="00356952">
        <w:rPr>
          <w:sz w:val="22"/>
          <w:szCs w:val="22"/>
        </w:rPr>
        <w:t xml:space="preserve"> </w:t>
      </w:r>
      <w:r w:rsidRPr="006A4CD4">
        <w:rPr>
          <w:sz w:val="22"/>
          <w:szCs w:val="22"/>
        </w:rPr>
        <w:t xml:space="preserve">I. K., </w:t>
      </w:r>
      <w:r w:rsidRPr="006A4CD4">
        <w:rPr>
          <w:b/>
          <w:sz w:val="22"/>
          <w:szCs w:val="22"/>
        </w:rPr>
        <w:t>Gordon C.</w:t>
      </w:r>
      <w:r w:rsidRPr="006A4CD4">
        <w:rPr>
          <w:sz w:val="22"/>
          <w:szCs w:val="22"/>
        </w:rPr>
        <w:t xml:space="preserve"> and Ananng, Ted Y. (2016): Cactus Pear (</w:t>
      </w:r>
      <w:r w:rsidRPr="006A4CD4">
        <w:rPr>
          <w:i/>
          <w:sz w:val="22"/>
          <w:szCs w:val="22"/>
        </w:rPr>
        <w:t>Opuntia ficus-indica</w:t>
      </w:r>
      <w:r w:rsidRPr="006A4CD4">
        <w:rPr>
          <w:sz w:val="22"/>
          <w:szCs w:val="22"/>
        </w:rPr>
        <w:t xml:space="preserve"> L): A Future Asset for Sustainability of Drylands in Northern Ethiopia. </w:t>
      </w:r>
      <w:r w:rsidRPr="006A4CD4">
        <w:rPr>
          <w:i/>
          <w:sz w:val="22"/>
          <w:szCs w:val="22"/>
        </w:rPr>
        <w:t>International Journal of Science, Environment and Technology</w:t>
      </w:r>
      <w:r w:rsidRPr="006A4CD4">
        <w:rPr>
          <w:sz w:val="22"/>
          <w:szCs w:val="22"/>
        </w:rPr>
        <w:t xml:space="preserve">, </w:t>
      </w:r>
      <w:r w:rsidRPr="006A4CD4">
        <w:rPr>
          <w:b/>
          <w:sz w:val="22"/>
          <w:szCs w:val="22"/>
        </w:rPr>
        <w:t>5</w:t>
      </w:r>
      <w:r w:rsidRPr="006A4CD4">
        <w:rPr>
          <w:sz w:val="22"/>
          <w:szCs w:val="22"/>
        </w:rPr>
        <w:t xml:space="preserve"> (3): 846 – 860. </w:t>
      </w:r>
    </w:p>
    <w:p w14:paraId="66971FA3" w14:textId="77777777" w:rsidR="00D1507A" w:rsidRPr="006A4CD4" w:rsidRDefault="00D1507A" w:rsidP="00D1507A">
      <w:pPr>
        <w:pStyle w:val="ListParagraph"/>
        <w:numPr>
          <w:ilvl w:val="0"/>
          <w:numId w:val="30"/>
        </w:numPr>
        <w:tabs>
          <w:tab w:val="left" w:pos="450"/>
        </w:tabs>
        <w:suppressAutoHyphens/>
        <w:spacing w:after="120"/>
        <w:ind w:hanging="720"/>
        <w:jc w:val="both"/>
        <w:rPr>
          <w:sz w:val="22"/>
          <w:szCs w:val="22"/>
        </w:rPr>
      </w:pPr>
      <w:r w:rsidRPr="006A4CD4">
        <w:rPr>
          <w:sz w:val="22"/>
          <w:szCs w:val="22"/>
        </w:rPr>
        <w:t xml:space="preserve">Bariagabre A S., Asante I. K., </w:t>
      </w:r>
      <w:r w:rsidRPr="006A4CD4">
        <w:rPr>
          <w:b/>
          <w:sz w:val="22"/>
          <w:szCs w:val="22"/>
        </w:rPr>
        <w:t>Gordon C.</w:t>
      </w:r>
      <w:r w:rsidRPr="006A4CD4">
        <w:rPr>
          <w:sz w:val="22"/>
          <w:szCs w:val="22"/>
        </w:rPr>
        <w:t xml:space="preserve"> and Ananng Ted Y. (2016): Cactus Pear (</w:t>
      </w:r>
      <w:r w:rsidRPr="006A4CD4">
        <w:rPr>
          <w:i/>
          <w:sz w:val="22"/>
          <w:szCs w:val="22"/>
        </w:rPr>
        <w:t>Opuntia ficus-indica</w:t>
      </w:r>
      <w:r w:rsidRPr="006A4CD4">
        <w:rPr>
          <w:sz w:val="22"/>
          <w:szCs w:val="22"/>
        </w:rPr>
        <w:t xml:space="preserve"> L.) a valuable crop for restoration of degraded soils in Northern Ethiopia. </w:t>
      </w:r>
      <w:r w:rsidRPr="006A4CD4">
        <w:rPr>
          <w:i/>
          <w:sz w:val="22"/>
          <w:szCs w:val="22"/>
        </w:rPr>
        <w:t>Journal of Biology, Agriculture and Healthcare.</w:t>
      </w:r>
      <w:r w:rsidRPr="006A4CD4">
        <w:rPr>
          <w:sz w:val="22"/>
          <w:szCs w:val="22"/>
        </w:rPr>
        <w:t xml:space="preserve"> </w:t>
      </w:r>
      <w:r w:rsidRPr="006A4CD4">
        <w:rPr>
          <w:b/>
          <w:sz w:val="22"/>
          <w:szCs w:val="22"/>
        </w:rPr>
        <w:t>6</w:t>
      </w:r>
      <w:r w:rsidRPr="006A4CD4">
        <w:rPr>
          <w:sz w:val="22"/>
          <w:szCs w:val="22"/>
        </w:rPr>
        <w:t xml:space="preserve"> (8): 11-18.</w:t>
      </w:r>
    </w:p>
    <w:p w14:paraId="4EA5A57A" w14:textId="77777777" w:rsidR="00D1507A" w:rsidRPr="006A4CD4" w:rsidRDefault="00D1507A" w:rsidP="00D1507A">
      <w:pPr>
        <w:pStyle w:val="ListParagraph"/>
        <w:numPr>
          <w:ilvl w:val="0"/>
          <w:numId w:val="30"/>
        </w:numPr>
        <w:tabs>
          <w:tab w:val="left" w:pos="450"/>
        </w:tabs>
        <w:suppressAutoHyphens/>
        <w:spacing w:after="120"/>
        <w:ind w:hanging="720"/>
        <w:jc w:val="both"/>
        <w:rPr>
          <w:sz w:val="22"/>
          <w:szCs w:val="22"/>
        </w:rPr>
      </w:pPr>
      <w:r w:rsidRPr="006A4CD4">
        <w:rPr>
          <w:sz w:val="22"/>
          <w:szCs w:val="22"/>
        </w:rPr>
        <w:t xml:space="preserve">Fosu-Mensah, B. Y., Okoffo., E. D., Darko, G. and </w:t>
      </w:r>
      <w:r w:rsidRPr="006A4CD4">
        <w:rPr>
          <w:b/>
          <w:sz w:val="22"/>
          <w:szCs w:val="22"/>
        </w:rPr>
        <w:t>Gordon, C</w:t>
      </w:r>
      <w:r w:rsidRPr="006A4CD4">
        <w:rPr>
          <w:sz w:val="22"/>
          <w:szCs w:val="22"/>
        </w:rPr>
        <w:t xml:space="preserve">. (2016a). Organophosphorus pesticide residues in soils and drinking water sources from cocoa producing areas in Ghana. </w:t>
      </w:r>
      <w:r w:rsidRPr="006A4CD4">
        <w:rPr>
          <w:i/>
          <w:sz w:val="22"/>
          <w:szCs w:val="22"/>
        </w:rPr>
        <w:t>Environmental System Research</w:t>
      </w:r>
      <w:r w:rsidRPr="006A4CD4">
        <w:rPr>
          <w:sz w:val="22"/>
          <w:szCs w:val="22"/>
        </w:rPr>
        <w:t xml:space="preserve">, </w:t>
      </w:r>
      <w:r w:rsidRPr="006A4CD4">
        <w:rPr>
          <w:b/>
          <w:sz w:val="22"/>
          <w:szCs w:val="22"/>
        </w:rPr>
        <w:t>5</w:t>
      </w:r>
      <w:r w:rsidRPr="006A4CD4">
        <w:rPr>
          <w:sz w:val="22"/>
          <w:szCs w:val="22"/>
        </w:rPr>
        <w:t xml:space="preserve"> (10), 1-12.</w:t>
      </w:r>
    </w:p>
    <w:p w14:paraId="43CA1D6D" w14:textId="77777777" w:rsidR="00D1507A" w:rsidRPr="006A4CD4" w:rsidRDefault="00D1507A" w:rsidP="00D1507A">
      <w:pPr>
        <w:pStyle w:val="ListParagraph"/>
        <w:numPr>
          <w:ilvl w:val="0"/>
          <w:numId w:val="30"/>
        </w:numPr>
        <w:tabs>
          <w:tab w:val="left" w:pos="450"/>
        </w:tabs>
        <w:suppressAutoHyphens/>
        <w:spacing w:after="120"/>
        <w:ind w:hanging="720"/>
        <w:jc w:val="both"/>
        <w:rPr>
          <w:sz w:val="22"/>
          <w:szCs w:val="22"/>
        </w:rPr>
      </w:pPr>
      <w:r w:rsidRPr="006A4CD4">
        <w:rPr>
          <w:sz w:val="22"/>
          <w:szCs w:val="22"/>
        </w:rPr>
        <w:t xml:space="preserve">Fosu-Mensah, B. Y., Okoffo., E. D., Darko, G. and </w:t>
      </w:r>
      <w:r w:rsidRPr="006A4CD4">
        <w:rPr>
          <w:b/>
          <w:sz w:val="22"/>
          <w:szCs w:val="22"/>
        </w:rPr>
        <w:t>Gordon, C</w:t>
      </w:r>
      <w:r w:rsidRPr="006A4CD4">
        <w:rPr>
          <w:sz w:val="22"/>
          <w:szCs w:val="22"/>
        </w:rPr>
        <w:t xml:space="preserve">. (2016b). Assessment of organochlorine pesticide residues in soils and drinking water sources from cocoa farms in Ghana. </w:t>
      </w:r>
      <w:r w:rsidRPr="006A4CD4">
        <w:rPr>
          <w:i/>
          <w:sz w:val="22"/>
          <w:szCs w:val="22"/>
        </w:rPr>
        <w:t>SpringerPlus</w:t>
      </w:r>
      <w:r w:rsidRPr="006A4CD4">
        <w:rPr>
          <w:sz w:val="22"/>
          <w:szCs w:val="22"/>
        </w:rPr>
        <w:t xml:space="preserve">, </w:t>
      </w:r>
      <w:r w:rsidRPr="006A4CD4">
        <w:rPr>
          <w:b/>
          <w:sz w:val="22"/>
          <w:szCs w:val="22"/>
        </w:rPr>
        <w:t>5</w:t>
      </w:r>
      <w:r w:rsidRPr="006A4CD4">
        <w:rPr>
          <w:sz w:val="22"/>
          <w:szCs w:val="22"/>
        </w:rPr>
        <w:t xml:space="preserve"> (869), 1-13. </w:t>
      </w:r>
    </w:p>
    <w:p w14:paraId="3BD7ABD9" w14:textId="77777777" w:rsidR="00D1507A" w:rsidRPr="006A4CD4" w:rsidRDefault="00D1507A" w:rsidP="00683B76">
      <w:pPr>
        <w:pStyle w:val="ListParagraph"/>
        <w:numPr>
          <w:ilvl w:val="0"/>
          <w:numId w:val="30"/>
        </w:numPr>
        <w:tabs>
          <w:tab w:val="left" w:pos="720"/>
        </w:tabs>
        <w:suppressAutoHyphens/>
        <w:spacing w:after="120"/>
        <w:ind w:hanging="720"/>
        <w:jc w:val="both"/>
        <w:rPr>
          <w:sz w:val="22"/>
          <w:szCs w:val="22"/>
        </w:rPr>
      </w:pPr>
      <w:r w:rsidRPr="006A4CD4">
        <w:rPr>
          <w:sz w:val="22"/>
          <w:szCs w:val="22"/>
        </w:rPr>
        <w:t xml:space="preserve">Okoffo, E. D., Fosu-Mensah, B. Y., and </w:t>
      </w:r>
      <w:r w:rsidRPr="006A4CD4">
        <w:rPr>
          <w:b/>
          <w:sz w:val="22"/>
          <w:szCs w:val="22"/>
        </w:rPr>
        <w:t>Gordon, C</w:t>
      </w:r>
      <w:r w:rsidRPr="006A4CD4">
        <w:rPr>
          <w:sz w:val="22"/>
          <w:szCs w:val="22"/>
        </w:rPr>
        <w:t xml:space="preserve"> (2016). Persistent organochlorine pesticide residues in cocoa beans from Ghana, a concern for public health. </w:t>
      </w:r>
      <w:r w:rsidRPr="006A4CD4">
        <w:rPr>
          <w:i/>
          <w:sz w:val="22"/>
          <w:szCs w:val="22"/>
        </w:rPr>
        <w:t>International Journal of Food Contamination</w:t>
      </w:r>
      <w:r w:rsidRPr="006A4CD4">
        <w:rPr>
          <w:sz w:val="22"/>
          <w:szCs w:val="22"/>
        </w:rPr>
        <w:t xml:space="preserve">, </w:t>
      </w:r>
      <w:r w:rsidRPr="006A4CD4">
        <w:rPr>
          <w:b/>
          <w:sz w:val="22"/>
          <w:szCs w:val="22"/>
        </w:rPr>
        <w:t>3</w:t>
      </w:r>
      <w:r w:rsidRPr="006A4CD4">
        <w:rPr>
          <w:sz w:val="22"/>
          <w:szCs w:val="22"/>
        </w:rPr>
        <w:t xml:space="preserve"> (5), 1-11.</w:t>
      </w:r>
    </w:p>
    <w:p w14:paraId="5BE88816" w14:textId="77777777" w:rsidR="00D1507A" w:rsidRPr="006A4CD4" w:rsidRDefault="00D1507A" w:rsidP="00D1507A">
      <w:pPr>
        <w:pStyle w:val="ListParagraph"/>
        <w:widowControl/>
        <w:numPr>
          <w:ilvl w:val="0"/>
          <w:numId w:val="30"/>
        </w:numPr>
        <w:tabs>
          <w:tab w:val="left" w:pos="0"/>
        </w:tabs>
        <w:suppressAutoHyphens/>
        <w:overflowPunct/>
        <w:autoSpaceDE/>
        <w:autoSpaceDN/>
        <w:adjustRightInd/>
        <w:spacing w:after="120"/>
        <w:ind w:hanging="720"/>
        <w:jc w:val="both"/>
        <w:textAlignment w:val="auto"/>
        <w:rPr>
          <w:sz w:val="22"/>
          <w:szCs w:val="22"/>
        </w:rPr>
      </w:pPr>
      <w:r w:rsidRPr="006A4CD4">
        <w:rPr>
          <w:sz w:val="22"/>
          <w:szCs w:val="22"/>
        </w:rPr>
        <w:t xml:space="preserve">Dankyi, E Carboo D, Gordon C, Fomsgaard IS 2016 Application of the QuEChERS procedure and LC–MS/MS for the assessment of neonicotinoid insecticide residues in cocoa beans and shells </w:t>
      </w:r>
      <w:r w:rsidRPr="006A4CD4">
        <w:rPr>
          <w:i/>
          <w:sz w:val="22"/>
          <w:szCs w:val="22"/>
        </w:rPr>
        <w:t>Journal of Food Composition and Analysis</w:t>
      </w:r>
      <w:r w:rsidRPr="006A4CD4">
        <w:rPr>
          <w:sz w:val="22"/>
          <w:szCs w:val="22"/>
        </w:rPr>
        <w:t xml:space="preserve"> 44, 149-157</w:t>
      </w:r>
    </w:p>
    <w:p w14:paraId="02B98F2F" w14:textId="77777777" w:rsidR="00D1507A" w:rsidRPr="006A4CD4" w:rsidRDefault="00D1507A" w:rsidP="00D1507A">
      <w:pPr>
        <w:pStyle w:val="ListParagraph"/>
        <w:widowControl/>
        <w:numPr>
          <w:ilvl w:val="0"/>
          <w:numId w:val="30"/>
        </w:numPr>
        <w:tabs>
          <w:tab w:val="left" w:pos="0"/>
        </w:tabs>
        <w:suppressAutoHyphens/>
        <w:overflowPunct/>
        <w:autoSpaceDE/>
        <w:autoSpaceDN/>
        <w:adjustRightInd/>
        <w:spacing w:after="120"/>
        <w:ind w:hanging="720"/>
        <w:jc w:val="both"/>
        <w:textAlignment w:val="auto"/>
        <w:rPr>
          <w:sz w:val="22"/>
          <w:szCs w:val="22"/>
        </w:rPr>
      </w:pPr>
      <w:r w:rsidRPr="006A4CD4">
        <w:rPr>
          <w:sz w:val="22"/>
          <w:szCs w:val="22"/>
        </w:rPr>
        <w:t xml:space="preserve">Ayivor, J. S., Pabi, O., Ofori, B. D., Yirenya-Taiwiah, D. R., and </w:t>
      </w:r>
      <w:r w:rsidRPr="006A4CD4">
        <w:rPr>
          <w:b/>
          <w:sz w:val="22"/>
          <w:szCs w:val="22"/>
        </w:rPr>
        <w:t>Gordon, C</w:t>
      </w:r>
      <w:r w:rsidRPr="006A4CD4">
        <w:rPr>
          <w:sz w:val="22"/>
          <w:szCs w:val="22"/>
        </w:rPr>
        <w:t xml:space="preserve">. (2015).   Agro-Diversity in the Forest-Savannah Transition Zone of Ghana: A Strategy for Food Security against Climatic and Socio-Economic Stressors. </w:t>
      </w:r>
      <w:r w:rsidRPr="006A4CD4">
        <w:rPr>
          <w:i/>
          <w:sz w:val="22"/>
          <w:szCs w:val="22"/>
        </w:rPr>
        <w:t>Environment and Natural Resources Research</w:t>
      </w:r>
      <w:r w:rsidRPr="006A4CD4">
        <w:rPr>
          <w:sz w:val="22"/>
          <w:szCs w:val="22"/>
        </w:rPr>
        <w:t>; Vol. 6, No. 1; pp. 1 – 12.</w:t>
      </w:r>
    </w:p>
    <w:p w14:paraId="23B6B3BA" w14:textId="77777777" w:rsidR="00D1507A" w:rsidRPr="006A4CD4" w:rsidRDefault="00D1507A" w:rsidP="00D1507A">
      <w:pPr>
        <w:pStyle w:val="ListParagraph"/>
        <w:widowControl/>
        <w:numPr>
          <w:ilvl w:val="0"/>
          <w:numId w:val="30"/>
        </w:numPr>
        <w:tabs>
          <w:tab w:val="left" w:pos="0"/>
        </w:tabs>
        <w:suppressAutoHyphens/>
        <w:overflowPunct/>
        <w:autoSpaceDE/>
        <w:autoSpaceDN/>
        <w:adjustRightInd/>
        <w:spacing w:after="120"/>
        <w:ind w:hanging="720"/>
        <w:jc w:val="both"/>
        <w:textAlignment w:val="auto"/>
        <w:rPr>
          <w:sz w:val="22"/>
          <w:szCs w:val="22"/>
        </w:rPr>
      </w:pPr>
      <w:r w:rsidRPr="006A4CD4">
        <w:rPr>
          <w:sz w:val="22"/>
          <w:szCs w:val="22"/>
        </w:rPr>
        <w:t xml:space="preserve">Ofori, B. D., Ayivor, J. S., Pabi, O., and </w:t>
      </w:r>
      <w:r w:rsidRPr="006A4CD4">
        <w:rPr>
          <w:b/>
          <w:sz w:val="22"/>
          <w:szCs w:val="22"/>
        </w:rPr>
        <w:t>Gordon, C.</w:t>
      </w:r>
      <w:r w:rsidRPr="006A4CD4">
        <w:rPr>
          <w:sz w:val="22"/>
          <w:szCs w:val="22"/>
        </w:rPr>
        <w:t xml:space="preserve"> (2015).   Agroecological Niches as Ecosystem-Based Adaptive Option to Environmental Change in the Forest-Savanna Transition Zone of Ghana. </w:t>
      </w:r>
      <w:r w:rsidRPr="006A4CD4">
        <w:rPr>
          <w:i/>
          <w:sz w:val="22"/>
          <w:szCs w:val="22"/>
        </w:rPr>
        <w:t>Journal of Sustainable Development</w:t>
      </w:r>
      <w:r w:rsidRPr="006A4CD4">
        <w:rPr>
          <w:sz w:val="22"/>
          <w:szCs w:val="22"/>
        </w:rPr>
        <w:t>; Vol. 8, No. 9; 2015. Pp 281 – 292.</w:t>
      </w:r>
    </w:p>
    <w:p w14:paraId="33199C26" w14:textId="77777777" w:rsidR="00D1507A" w:rsidRPr="006A4CD4" w:rsidRDefault="00D1507A" w:rsidP="00D1507A">
      <w:pPr>
        <w:pStyle w:val="ListParagraph"/>
        <w:widowControl/>
        <w:numPr>
          <w:ilvl w:val="0"/>
          <w:numId w:val="30"/>
        </w:numPr>
        <w:tabs>
          <w:tab w:val="left" w:pos="0"/>
        </w:tabs>
        <w:suppressAutoHyphens/>
        <w:overflowPunct/>
        <w:autoSpaceDE/>
        <w:autoSpaceDN/>
        <w:adjustRightInd/>
        <w:spacing w:after="120"/>
        <w:ind w:hanging="720"/>
        <w:jc w:val="both"/>
        <w:textAlignment w:val="auto"/>
        <w:rPr>
          <w:sz w:val="22"/>
          <w:szCs w:val="22"/>
        </w:rPr>
      </w:pPr>
      <w:r w:rsidRPr="006A4CD4">
        <w:rPr>
          <w:sz w:val="22"/>
          <w:szCs w:val="22"/>
        </w:rPr>
        <w:t xml:space="preserve">Ofori, B. D., Nukpezah, D., Ayivor, J. S., Lawson, E. T., and </w:t>
      </w:r>
      <w:r w:rsidRPr="006A4CD4">
        <w:rPr>
          <w:b/>
          <w:sz w:val="22"/>
          <w:szCs w:val="22"/>
        </w:rPr>
        <w:t>Gordon, C</w:t>
      </w:r>
      <w:r w:rsidRPr="006A4CD4">
        <w:rPr>
          <w:sz w:val="22"/>
          <w:szCs w:val="22"/>
        </w:rPr>
        <w:t>., (2014).  Leadership, local knowledge and water management: Lessons from fringe communities of the Kogyae Strict Nature Reserve, Ghana.  International Journal of Development and Sustainability. Volume 3 Number 2 (2014): Pp 353-370.</w:t>
      </w:r>
    </w:p>
    <w:p w14:paraId="78882369" w14:textId="77777777" w:rsidR="00D1507A" w:rsidRPr="006A4CD4" w:rsidRDefault="00D1507A" w:rsidP="00D1507A">
      <w:pPr>
        <w:pStyle w:val="ListParagraph"/>
        <w:widowControl/>
        <w:numPr>
          <w:ilvl w:val="0"/>
          <w:numId w:val="30"/>
        </w:numPr>
        <w:tabs>
          <w:tab w:val="left" w:pos="0"/>
        </w:tabs>
        <w:suppressAutoHyphens/>
        <w:overflowPunct/>
        <w:autoSpaceDE/>
        <w:autoSpaceDN/>
        <w:adjustRightInd/>
        <w:spacing w:after="120"/>
        <w:ind w:hanging="720"/>
        <w:jc w:val="both"/>
        <w:textAlignment w:val="auto"/>
        <w:rPr>
          <w:sz w:val="22"/>
          <w:szCs w:val="22"/>
        </w:rPr>
      </w:pPr>
      <w:r w:rsidRPr="006A4CD4">
        <w:rPr>
          <w:sz w:val="22"/>
          <w:szCs w:val="22"/>
        </w:rPr>
        <w:t xml:space="preserve">Habtezion, S., Adelekan, I., Aiyede, E., Biermann, F., Fubara, M., </w:t>
      </w:r>
      <w:r w:rsidRPr="006A4CD4">
        <w:rPr>
          <w:b/>
          <w:sz w:val="22"/>
          <w:szCs w:val="22"/>
        </w:rPr>
        <w:t>Gordon, C</w:t>
      </w:r>
      <w:r w:rsidRPr="006A4CD4">
        <w:rPr>
          <w:sz w:val="22"/>
          <w:szCs w:val="22"/>
        </w:rPr>
        <w:t xml:space="preserve">., Gyekye, K., Kasimbazi, E., Kibugi, R., Lawson, E., Mensah, A., Mubaya, C., Olorunfemi, F., Paterson, A., Tadesse, D., Usman, R. &amp; Zondervan.R. (2015). Earth System Governance in Africa: knowledge and capacity needs. </w:t>
      </w:r>
      <w:r w:rsidRPr="006A4CD4">
        <w:rPr>
          <w:i/>
          <w:sz w:val="22"/>
          <w:szCs w:val="22"/>
        </w:rPr>
        <w:t>Current Opinion in Environmental Sustainability</w:t>
      </w:r>
      <w:r w:rsidRPr="006A4CD4">
        <w:rPr>
          <w:sz w:val="22"/>
          <w:szCs w:val="22"/>
        </w:rPr>
        <w:t xml:space="preserve"> (14):198-205. DOI:10.1016/j.cosust.2015.06.009.</w:t>
      </w:r>
    </w:p>
    <w:p w14:paraId="19C36989" w14:textId="77777777" w:rsidR="00D1507A" w:rsidRPr="006A4CD4" w:rsidRDefault="00D1507A" w:rsidP="00D1507A">
      <w:pPr>
        <w:pStyle w:val="ListParagraph"/>
        <w:widowControl/>
        <w:numPr>
          <w:ilvl w:val="0"/>
          <w:numId w:val="30"/>
        </w:numPr>
        <w:tabs>
          <w:tab w:val="left" w:pos="0"/>
        </w:tabs>
        <w:suppressAutoHyphens/>
        <w:overflowPunct/>
        <w:autoSpaceDE/>
        <w:autoSpaceDN/>
        <w:adjustRightInd/>
        <w:spacing w:after="120"/>
        <w:ind w:hanging="720"/>
        <w:jc w:val="both"/>
        <w:textAlignment w:val="auto"/>
        <w:rPr>
          <w:sz w:val="22"/>
          <w:szCs w:val="22"/>
        </w:rPr>
      </w:pPr>
      <w:r w:rsidRPr="006A4CD4">
        <w:rPr>
          <w:sz w:val="22"/>
          <w:szCs w:val="22"/>
        </w:rPr>
        <w:t xml:space="preserve">Lawson, E.T., </w:t>
      </w:r>
      <w:r w:rsidRPr="006A4CD4">
        <w:rPr>
          <w:b/>
          <w:sz w:val="22"/>
          <w:szCs w:val="22"/>
        </w:rPr>
        <w:t>Gordon, C</w:t>
      </w:r>
      <w:r w:rsidRPr="006A4CD4">
        <w:rPr>
          <w:sz w:val="22"/>
          <w:szCs w:val="22"/>
        </w:rPr>
        <w:t xml:space="preserve">., Mensah, A. M &amp; Atipoe, E. (2015). Developing tools for community-based environmental education for migrant children and youth in Ghana. </w:t>
      </w:r>
      <w:r w:rsidRPr="006A4CD4">
        <w:rPr>
          <w:i/>
          <w:sz w:val="22"/>
          <w:szCs w:val="22"/>
        </w:rPr>
        <w:t>Journal of Education and Learning</w:t>
      </w:r>
      <w:r w:rsidRPr="006A4CD4">
        <w:rPr>
          <w:sz w:val="22"/>
          <w:szCs w:val="22"/>
        </w:rPr>
        <w:t xml:space="preserve"> 4 (2), 6-8.</w:t>
      </w:r>
    </w:p>
    <w:p w14:paraId="78B45FF1" w14:textId="77777777" w:rsidR="00D1507A" w:rsidRPr="006A4CD4" w:rsidRDefault="00D1507A" w:rsidP="00D1507A">
      <w:pPr>
        <w:pStyle w:val="ListParagraph"/>
        <w:widowControl/>
        <w:numPr>
          <w:ilvl w:val="0"/>
          <w:numId w:val="30"/>
        </w:numPr>
        <w:tabs>
          <w:tab w:val="left" w:pos="0"/>
        </w:tabs>
        <w:suppressAutoHyphens/>
        <w:overflowPunct/>
        <w:autoSpaceDE/>
        <w:autoSpaceDN/>
        <w:adjustRightInd/>
        <w:spacing w:after="120"/>
        <w:ind w:hanging="720"/>
        <w:jc w:val="both"/>
        <w:textAlignment w:val="auto"/>
        <w:rPr>
          <w:sz w:val="22"/>
          <w:szCs w:val="22"/>
        </w:rPr>
      </w:pPr>
      <w:r w:rsidRPr="006A4CD4">
        <w:rPr>
          <w:sz w:val="22"/>
          <w:szCs w:val="22"/>
        </w:rPr>
        <w:t xml:space="preserve">Dankyi, E., </w:t>
      </w:r>
      <w:r w:rsidRPr="006A4CD4">
        <w:rPr>
          <w:b/>
          <w:sz w:val="22"/>
          <w:szCs w:val="22"/>
        </w:rPr>
        <w:t>Gordon, C</w:t>
      </w:r>
      <w:r w:rsidRPr="006A4CD4">
        <w:rPr>
          <w:sz w:val="22"/>
          <w:szCs w:val="22"/>
        </w:rPr>
        <w:t xml:space="preserve">., Carboo, D. Fomsgaard, I. S. 2014 Quantification of neonicotinoid insecticide residues in soils from cocoa plantations using a QuEChERS extraction procedure and LC-MS/MS, </w:t>
      </w:r>
      <w:r w:rsidRPr="006A4CD4">
        <w:rPr>
          <w:i/>
          <w:sz w:val="22"/>
          <w:szCs w:val="22"/>
        </w:rPr>
        <w:t>Science of The Total Environment</w:t>
      </w:r>
      <w:r w:rsidRPr="006A4CD4">
        <w:rPr>
          <w:sz w:val="22"/>
          <w:szCs w:val="22"/>
        </w:rPr>
        <w:t>. 499:276–283. DOI: 10.1016/j.scitotenv.2014.08.051</w:t>
      </w:r>
    </w:p>
    <w:p w14:paraId="3AD1A314" w14:textId="77777777" w:rsidR="00D1507A" w:rsidRPr="006A4CD4" w:rsidRDefault="00D1507A" w:rsidP="00D1507A">
      <w:pPr>
        <w:pStyle w:val="ListParagraph"/>
        <w:widowControl/>
        <w:numPr>
          <w:ilvl w:val="0"/>
          <w:numId w:val="30"/>
        </w:numPr>
        <w:tabs>
          <w:tab w:val="left" w:pos="0"/>
        </w:tabs>
        <w:suppressAutoHyphens/>
        <w:overflowPunct/>
        <w:autoSpaceDE/>
        <w:autoSpaceDN/>
        <w:adjustRightInd/>
        <w:spacing w:after="120"/>
        <w:ind w:hanging="720"/>
        <w:jc w:val="both"/>
        <w:textAlignment w:val="auto"/>
        <w:rPr>
          <w:sz w:val="22"/>
          <w:szCs w:val="22"/>
        </w:rPr>
      </w:pPr>
      <w:r w:rsidRPr="006A4CD4">
        <w:rPr>
          <w:sz w:val="22"/>
          <w:szCs w:val="22"/>
        </w:rPr>
        <w:t xml:space="preserve">Ayivor, J.S., </w:t>
      </w:r>
      <w:r w:rsidRPr="006A4CD4">
        <w:rPr>
          <w:b/>
          <w:sz w:val="22"/>
          <w:szCs w:val="22"/>
        </w:rPr>
        <w:t>Gordon, C</w:t>
      </w:r>
      <w:r w:rsidRPr="006A4CD4">
        <w:rPr>
          <w:sz w:val="22"/>
          <w:szCs w:val="22"/>
        </w:rPr>
        <w:t xml:space="preserve">., Ntiamoa-Baidu, Y., 2013 Protected Area Management and Livelihood Conflicts in Ghana: A Case Study of Digya National Park. </w:t>
      </w:r>
      <w:r w:rsidRPr="006A4CD4">
        <w:rPr>
          <w:i/>
          <w:sz w:val="22"/>
          <w:szCs w:val="22"/>
        </w:rPr>
        <w:t xml:space="preserve">PARKS </w:t>
      </w:r>
      <w:r w:rsidRPr="006A4CD4">
        <w:rPr>
          <w:sz w:val="22"/>
          <w:szCs w:val="22"/>
        </w:rPr>
        <w:t>19 (1)</w:t>
      </w:r>
    </w:p>
    <w:p w14:paraId="1769F9EE" w14:textId="77777777" w:rsidR="00D1507A" w:rsidRPr="006A4CD4" w:rsidRDefault="00D1507A" w:rsidP="00D1507A">
      <w:pPr>
        <w:pStyle w:val="ListParagraph"/>
        <w:widowControl/>
        <w:numPr>
          <w:ilvl w:val="0"/>
          <w:numId w:val="30"/>
        </w:numPr>
        <w:tabs>
          <w:tab w:val="left" w:pos="0"/>
        </w:tabs>
        <w:suppressAutoHyphens/>
        <w:overflowPunct/>
        <w:autoSpaceDE/>
        <w:autoSpaceDN/>
        <w:adjustRightInd/>
        <w:spacing w:after="120"/>
        <w:ind w:hanging="720"/>
        <w:jc w:val="both"/>
        <w:textAlignment w:val="auto"/>
        <w:rPr>
          <w:sz w:val="22"/>
          <w:szCs w:val="22"/>
        </w:rPr>
      </w:pPr>
      <w:r w:rsidRPr="006A4CD4">
        <w:rPr>
          <w:sz w:val="22"/>
          <w:szCs w:val="22"/>
        </w:rPr>
        <w:t xml:space="preserve">Addo, M.A., Darko, E.O., </w:t>
      </w:r>
      <w:r w:rsidRPr="006A4CD4">
        <w:rPr>
          <w:b/>
          <w:sz w:val="22"/>
          <w:szCs w:val="22"/>
        </w:rPr>
        <w:t>Gordon, C</w:t>
      </w:r>
      <w:r w:rsidRPr="006A4CD4">
        <w:rPr>
          <w:sz w:val="22"/>
          <w:szCs w:val="22"/>
        </w:rPr>
        <w:t xml:space="preserve">. Nyarko, B.J.B., 2013d. Water quality analysis and human risk assessment of groundwater from open wells in the vicinity of a cement factory at Akporkloe, South-eastern Ghana. </w:t>
      </w:r>
      <w:r w:rsidRPr="006A4CD4">
        <w:rPr>
          <w:i/>
          <w:sz w:val="22"/>
          <w:szCs w:val="22"/>
        </w:rPr>
        <w:t xml:space="preserve">e-Journal of Science and Technology </w:t>
      </w:r>
      <w:r w:rsidRPr="006A4CD4">
        <w:rPr>
          <w:sz w:val="22"/>
          <w:szCs w:val="22"/>
        </w:rPr>
        <w:t xml:space="preserve">Vol 8 (4): 15-30 </w:t>
      </w:r>
    </w:p>
    <w:p w14:paraId="57A5D3C3" w14:textId="77777777" w:rsidR="00D1507A" w:rsidRPr="006A4CD4" w:rsidRDefault="00D1507A" w:rsidP="00D1507A">
      <w:pPr>
        <w:pStyle w:val="ListParagraph"/>
        <w:widowControl/>
        <w:numPr>
          <w:ilvl w:val="0"/>
          <w:numId w:val="30"/>
        </w:numPr>
        <w:tabs>
          <w:tab w:val="left" w:pos="0"/>
        </w:tabs>
        <w:suppressAutoHyphens/>
        <w:overflowPunct/>
        <w:autoSpaceDE/>
        <w:autoSpaceDN/>
        <w:adjustRightInd/>
        <w:spacing w:after="120"/>
        <w:ind w:hanging="720"/>
        <w:jc w:val="both"/>
        <w:textAlignment w:val="auto"/>
        <w:rPr>
          <w:sz w:val="22"/>
          <w:szCs w:val="22"/>
        </w:rPr>
      </w:pPr>
      <w:r w:rsidRPr="006A4CD4">
        <w:rPr>
          <w:sz w:val="22"/>
          <w:szCs w:val="22"/>
        </w:rPr>
        <w:t xml:space="preserve">Addo, M.A., Darko, E.O., </w:t>
      </w:r>
      <w:r w:rsidRPr="006A4CD4">
        <w:rPr>
          <w:b/>
          <w:sz w:val="22"/>
          <w:szCs w:val="22"/>
        </w:rPr>
        <w:t>Gordon, C</w:t>
      </w:r>
      <w:r w:rsidRPr="006A4CD4">
        <w:rPr>
          <w:sz w:val="22"/>
          <w:szCs w:val="22"/>
        </w:rPr>
        <w:t xml:space="preserve">. Nyarko, B.J.B., 2013c. Heavy metal contamination in soil and cassava harvested near a cement processing facility in the Volta Region Ghana: Implications of health risk for the population living in the vicinity. </w:t>
      </w:r>
      <w:r w:rsidRPr="006A4CD4">
        <w:rPr>
          <w:i/>
          <w:sz w:val="22"/>
          <w:szCs w:val="22"/>
        </w:rPr>
        <w:t>e-jst</w:t>
      </w:r>
      <w:r w:rsidRPr="006A4CD4">
        <w:rPr>
          <w:sz w:val="22"/>
          <w:szCs w:val="22"/>
        </w:rPr>
        <w:t xml:space="preserve"> Vol 8 (3): 71-83</w:t>
      </w:r>
    </w:p>
    <w:p w14:paraId="0FB9B171" w14:textId="77777777" w:rsidR="00D1507A" w:rsidRPr="006A4CD4" w:rsidRDefault="00D1507A" w:rsidP="00D1507A">
      <w:pPr>
        <w:pStyle w:val="ListParagraph"/>
        <w:widowControl/>
        <w:numPr>
          <w:ilvl w:val="0"/>
          <w:numId w:val="30"/>
        </w:numPr>
        <w:tabs>
          <w:tab w:val="left" w:pos="0"/>
        </w:tabs>
        <w:suppressAutoHyphens/>
        <w:overflowPunct/>
        <w:autoSpaceDE/>
        <w:autoSpaceDN/>
        <w:adjustRightInd/>
        <w:spacing w:after="120"/>
        <w:ind w:hanging="720"/>
        <w:jc w:val="both"/>
        <w:textAlignment w:val="auto"/>
        <w:rPr>
          <w:sz w:val="22"/>
          <w:szCs w:val="22"/>
        </w:rPr>
      </w:pPr>
      <w:r w:rsidRPr="006A4CD4">
        <w:rPr>
          <w:sz w:val="22"/>
          <w:szCs w:val="22"/>
        </w:rPr>
        <w:t xml:space="preserve">Addo M. A., Darko E. O., </w:t>
      </w:r>
      <w:r w:rsidRPr="006A4CD4">
        <w:rPr>
          <w:b/>
          <w:sz w:val="22"/>
          <w:szCs w:val="22"/>
        </w:rPr>
        <w:t>Gordon C.,</w:t>
      </w:r>
      <w:r w:rsidRPr="006A4CD4">
        <w:rPr>
          <w:sz w:val="22"/>
          <w:szCs w:val="22"/>
        </w:rPr>
        <w:t xml:space="preserve"> Nyarko B. J. B. 2013a   Contamination of soils and loss of productivity of Cowpea (</w:t>
      </w:r>
      <w:r w:rsidRPr="006A4CD4">
        <w:rPr>
          <w:i/>
          <w:sz w:val="22"/>
          <w:szCs w:val="22"/>
        </w:rPr>
        <w:t>Vigna unguiculata</w:t>
      </w:r>
      <w:r w:rsidRPr="006A4CD4">
        <w:rPr>
          <w:sz w:val="22"/>
          <w:szCs w:val="22"/>
        </w:rPr>
        <w:t xml:space="preserve"> L.) caused by cement dust pollution </w:t>
      </w:r>
      <w:r w:rsidRPr="006A4CD4">
        <w:rPr>
          <w:i/>
          <w:sz w:val="22"/>
          <w:szCs w:val="22"/>
        </w:rPr>
        <w:t>Int. J. Res. Chem. Environ.</w:t>
      </w:r>
      <w:r w:rsidRPr="006A4CD4">
        <w:rPr>
          <w:sz w:val="22"/>
          <w:szCs w:val="22"/>
        </w:rPr>
        <w:t xml:space="preserve"> 3 (1): 272-282</w:t>
      </w:r>
    </w:p>
    <w:p w14:paraId="61D8E81B" w14:textId="77777777" w:rsidR="00D1507A" w:rsidRPr="006A4CD4" w:rsidRDefault="00D1507A" w:rsidP="00D1507A">
      <w:pPr>
        <w:pStyle w:val="ListParagraph"/>
        <w:widowControl/>
        <w:numPr>
          <w:ilvl w:val="0"/>
          <w:numId w:val="30"/>
        </w:numPr>
        <w:tabs>
          <w:tab w:val="left" w:pos="0"/>
        </w:tabs>
        <w:suppressAutoHyphens/>
        <w:overflowPunct/>
        <w:autoSpaceDE/>
        <w:autoSpaceDN/>
        <w:adjustRightInd/>
        <w:spacing w:after="120"/>
        <w:ind w:hanging="720"/>
        <w:jc w:val="both"/>
        <w:textAlignment w:val="auto"/>
        <w:rPr>
          <w:sz w:val="22"/>
          <w:szCs w:val="22"/>
        </w:rPr>
      </w:pPr>
      <w:r w:rsidRPr="006A4CD4">
        <w:rPr>
          <w:sz w:val="22"/>
          <w:szCs w:val="22"/>
        </w:rPr>
        <w:t xml:space="preserve">Addo, M. A., Darko, E.O., </w:t>
      </w:r>
      <w:r w:rsidRPr="006A4CD4">
        <w:rPr>
          <w:b/>
          <w:sz w:val="22"/>
          <w:szCs w:val="22"/>
        </w:rPr>
        <w:t>Gordon, C</w:t>
      </w:r>
      <w:r w:rsidRPr="006A4CD4">
        <w:rPr>
          <w:sz w:val="22"/>
          <w:szCs w:val="22"/>
        </w:rPr>
        <w:t xml:space="preserve">., Nyarko, B. J. B., Gbadago, J. K. 2012 Heavy Metal Concentrations in Road Deposited Dust at Ketu-South District, Ghana. </w:t>
      </w:r>
      <w:r w:rsidRPr="006A4CD4">
        <w:rPr>
          <w:i/>
          <w:sz w:val="22"/>
          <w:szCs w:val="22"/>
        </w:rPr>
        <w:t>International Journal of Science and Technology</w:t>
      </w:r>
      <w:r w:rsidRPr="006A4CD4">
        <w:rPr>
          <w:sz w:val="22"/>
          <w:szCs w:val="22"/>
        </w:rPr>
        <w:t xml:space="preserve"> 2 (1): 28 - 39</w:t>
      </w:r>
    </w:p>
    <w:p w14:paraId="594D4C84" w14:textId="77777777" w:rsidR="00D1507A" w:rsidRPr="006A4CD4" w:rsidRDefault="00D1507A" w:rsidP="00D1507A">
      <w:pPr>
        <w:pStyle w:val="ListParagraph"/>
        <w:widowControl/>
        <w:numPr>
          <w:ilvl w:val="0"/>
          <w:numId w:val="30"/>
        </w:numPr>
        <w:tabs>
          <w:tab w:val="left" w:pos="0"/>
        </w:tabs>
        <w:suppressAutoHyphens/>
        <w:overflowPunct/>
        <w:autoSpaceDE/>
        <w:autoSpaceDN/>
        <w:adjustRightInd/>
        <w:spacing w:after="120"/>
        <w:ind w:hanging="720"/>
        <w:jc w:val="both"/>
        <w:textAlignment w:val="auto"/>
        <w:rPr>
          <w:sz w:val="22"/>
          <w:szCs w:val="22"/>
        </w:rPr>
      </w:pPr>
      <w:r w:rsidRPr="006A4CD4">
        <w:rPr>
          <w:sz w:val="22"/>
          <w:szCs w:val="22"/>
        </w:rPr>
        <w:t xml:space="preserve">Addo, M. A., Darko, E. O., </w:t>
      </w:r>
      <w:r w:rsidRPr="006A4CD4">
        <w:rPr>
          <w:b/>
          <w:sz w:val="22"/>
          <w:szCs w:val="22"/>
        </w:rPr>
        <w:t>Gordon, C.,</w:t>
      </w:r>
      <w:r w:rsidRPr="006A4CD4">
        <w:rPr>
          <w:sz w:val="22"/>
          <w:szCs w:val="22"/>
        </w:rPr>
        <w:t xml:space="preserve"> Nyarko, B. J. B., Gbadago, J. K., Nyarko, E., Affum, H. A. and Botwe, B. O. 2012 Evaluation of Heavy Metals Contamination of Soil and Vegetation in the Vicinity of a Cement Factory in the Volta Region, Ghana. </w:t>
      </w:r>
      <w:r w:rsidRPr="006A4CD4">
        <w:rPr>
          <w:i/>
          <w:sz w:val="22"/>
          <w:szCs w:val="22"/>
        </w:rPr>
        <w:t>International Journal of Science and Technology</w:t>
      </w:r>
      <w:r w:rsidRPr="006A4CD4">
        <w:rPr>
          <w:sz w:val="22"/>
          <w:szCs w:val="22"/>
        </w:rPr>
        <w:t xml:space="preserve"> 2 (1): 40 – 50</w:t>
      </w:r>
    </w:p>
    <w:p w14:paraId="057D55B3" w14:textId="77777777" w:rsidR="00D1507A" w:rsidRPr="006A4CD4" w:rsidRDefault="00D1507A" w:rsidP="00D1507A">
      <w:pPr>
        <w:pStyle w:val="ListParagraph"/>
        <w:widowControl/>
        <w:numPr>
          <w:ilvl w:val="0"/>
          <w:numId w:val="30"/>
        </w:numPr>
        <w:tabs>
          <w:tab w:val="left" w:pos="0"/>
        </w:tabs>
        <w:suppressAutoHyphens/>
        <w:overflowPunct/>
        <w:autoSpaceDE/>
        <w:autoSpaceDN/>
        <w:adjustRightInd/>
        <w:spacing w:after="120"/>
        <w:ind w:hanging="720"/>
        <w:jc w:val="both"/>
        <w:textAlignment w:val="auto"/>
        <w:rPr>
          <w:sz w:val="22"/>
          <w:szCs w:val="22"/>
        </w:rPr>
      </w:pPr>
      <w:r w:rsidRPr="006A4CD4">
        <w:rPr>
          <w:sz w:val="22"/>
          <w:szCs w:val="22"/>
        </w:rPr>
        <w:t xml:space="preserve">Gbeckor-Kove, P. and </w:t>
      </w:r>
      <w:r w:rsidRPr="006A4CD4">
        <w:rPr>
          <w:b/>
          <w:sz w:val="22"/>
          <w:szCs w:val="22"/>
        </w:rPr>
        <w:t>Gordon, C</w:t>
      </w:r>
      <w:r w:rsidRPr="006A4CD4">
        <w:rPr>
          <w:sz w:val="22"/>
          <w:szCs w:val="22"/>
        </w:rPr>
        <w:t xml:space="preserve">. 2012 Land Use and Land Cover Change analysis in the Sakumo Catchment Area, Ghana (1985 – 2008): Implications for Management. </w:t>
      </w:r>
      <w:r w:rsidRPr="006A4CD4">
        <w:rPr>
          <w:i/>
          <w:sz w:val="22"/>
          <w:szCs w:val="22"/>
        </w:rPr>
        <w:t>African Geographical Review</w:t>
      </w:r>
      <w:r w:rsidRPr="006A4CD4">
        <w:rPr>
          <w:sz w:val="22"/>
          <w:szCs w:val="22"/>
        </w:rPr>
        <w:t xml:space="preserve"> </w:t>
      </w:r>
    </w:p>
    <w:p w14:paraId="344D5D2A" w14:textId="77777777" w:rsidR="00D1507A" w:rsidRPr="006A4CD4" w:rsidRDefault="00D1507A" w:rsidP="00D1507A">
      <w:pPr>
        <w:pStyle w:val="ListParagraph"/>
        <w:widowControl/>
        <w:numPr>
          <w:ilvl w:val="0"/>
          <w:numId w:val="30"/>
        </w:numPr>
        <w:tabs>
          <w:tab w:val="left" w:pos="0"/>
        </w:tabs>
        <w:suppressAutoHyphens/>
        <w:overflowPunct/>
        <w:autoSpaceDE/>
        <w:autoSpaceDN/>
        <w:adjustRightInd/>
        <w:spacing w:after="120"/>
        <w:ind w:hanging="720"/>
        <w:jc w:val="both"/>
        <w:textAlignment w:val="auto"/>
        <w:rPr>
          <w:sz w:val="22"/>
          <w:szCs w:val="22"/>
        </w:rPr>
      </w:pPr>
      <w:r w:rsidRPr="006A4CD4">
        <w:rPr>
          <w:b/>
          <w:sz w:val="22"/>
          <w:szCs w:val="22"/>
        </w:rPr>
        <w:t>Gordon, C</w:t>
      </w:r>
      <w:r w:rsidRPr="006A4CD4">
        <w:rPr>
          <w:sz w:val="22"/>
          <w:szCs w:val="22"/>
        </w:rPr>
        <w:t>., Linstead, C. Moss, B., Leah, R., Kyerematen, R., Owusu, E.H, Annang, T., Maltby, E., Bissau, M., and Ampomah, B (2012) Tool kits for the Sustainable Management of Ghana’s Riverine Biodiversity (</w:t>
      </w:r>
      <w:r w:rsidRPr="006A4CD4">
        <w:rPr>
          <w:i/>
          <w:sz w:val="22"/>
          <w:szCs w:val="22"/>
        </w:rPr>
        <w:t>West African Journal of Applied Ecology</w:t>
      </w:r>
      <w:r w:rsidRPr="006A4CD4">
        <w:rPr>
          <w:sz w:val="22"/>
          <w:szCs w:val="22"/>
        </w:rPr>
        <w:t xml:space="preserve"> Special Issue for 2012)</w:t>
      </w:r>
    </w:p>
    <w:p w14:paraId="16FBE363" w14:textId="77777777" w:rsidR="00D1507A" w:rsidRPr="006A4CD4" w:rsidRDefault="00D1507A" w:rsidP="00D1507A">
      <w:pPr>
        <w:pStyle w:val="ListParagraph"/>
        <w:widowControl/>
        <w:numPr>
          <w:ilvl w:val="0"/>
          <w:numId w:val="30"/>
        </w:numPr>
        <w:tabs>
          <w:tab w:val="left" w:pos="0"/>
        </w:tabs>
        <w:suppressAutoHyphens/>
        <w:overflowPunct/>
        <w:autoSpaceDE/>
        <w:autoSpaceDN/>
        <w:adjustRightInd/>
        <w:spacing w:after="120"/>
        <w:ind w:hanging="720"/>
        <w:jc w:val="both"/>
        <w:textAlignment w:val="auto"/>
        <w:rPr>
          <w:sz w:val="22"/>
          <w:szCs w:val="22"/>
        </w:rPr>
      </w:pPr>
      <w:r w:rsidRPr="006A4CD4">
        <w:rPr>
          <w:sz w:val="22"/>
          <w:szCs w:val="22"/>
        </w:rPr>
        <w:t xml:space="preserve">Ayivor, J. S. and </w:t>
      </w:r>
      <w:r w:rsidRPr="006A4CD4">
        <w:rPr>
          <w:b/>
          <w:sz w:val="22"/>
          <w:szCs w:val="22"/>
        </w:rPr>
        <w:t>Gordon, C.</w:t>
      </w:r>
      <w:r w:rsidRPr="006A4CD4">
        <w:rPr>
          <w:sz w:val="22"/>
          <w:szCs w:val="22"/>
        </w:rPr>
        <w:t xml:space="preserve"> (2012) Impact of Land Use on River Systems in Okyeman Traditional Area of the Eastern Region, Ghana (</w:t>
      </w:r>
      <w:r w:rsidRPr="006A4CD4">
        <w:rPr>
          <w:i/>
          <w:sz w:val="22"/>
          <w:szCs w:val="22"/>
        </w:rPr>
        <w:t>West African Journal of Applied Ecology</w:t>
      </w:r>
      <w:r w:rsidRPr="006A4CD4">
        <w:rPr>
          <w:sz w:val="22"/>
          <w:szCs w:val="22"/>
        </w:rPr>
        <w:t xml:space="preserve"> Special Issue for 2012)</w:t>
      </w:r>
    </w:p>
    <w:p w14:paraId="584EF93F" w14:textId="77777777" w:rsidR="00D1507A" w:rsidRPr="006A4CD4" w:rsidRDefault="00D1507A" w:rsidP="00D1507A">
      <w:pPr>
        <w:pStyle w:val="ListParagraph"/>
        <w:widowControl/>
        <w:numPr>
          <w:ilvl w:val="0"/>
          <w:numId w:val="30"/>
        </w:numPr>
        <w:tabs>
          <w:tab w:val="left" w:pos="0"/>
        </w:tabs>
        <w:suppressAutoHyphens/>
        <w:overflowPunct/>
        <w:autoSpaceDE/>
        <w:autoSpaceDN/>
        <w:adjustRightInd/>
        <w:spacing w:after="120"/>
        <w:ind w:hanging="720"/>
        <w:jc w:val="both"/>
        <w:textAlignment w:val="auto"/>
        <w:rPr>
          <w:sz w:val="22"/>
          <w:szCs w:val="22"/>
        </w:rPr>
      </w:pPr>
      <w:r w:rsidRPr="006A4CD4">
        <w:rPr>
          <w:sz w:val="22"/>
          <w:szCs w:val="22"/>
        </w:rPr>
        <w:t xml:space="preserve">Kyerematen, R., and </w:t>
      </w:r>
      <w:r w:rsidRPr="006A4CD4">
        <w:rPr>
          <w:b/>
          <w:sz w:val="22"/>
          <w:szCs w:val="22"/>
        </w:rPr>
        <w:t>Gordon, C</w:t>
      </w:r>
      <w:r w:rsidRPr="006A4CD4">
        <w:rPr>
          <w:sz w:val="22"/>
          <w:szCs w:val="22"/>
        </w:rPr>
        <w:t>. (2012) Aquatic Insect Fauna of Three River Systems in the Akyem Abuakwa Traditional area of The Eastern Region of Ghana (</w:t>
      </w:r>
      <w:r w:rsidRPr="006A4CD4">
        <w:rPr>
          <w:i/>
          <w:sz w:val="22"/>
          <w:szCs w:val="22"/>
        </w:rPr>
        <w:t>West African Journal of Applied Ecology</w:t>
      </w:r>
      <w:r w:rsidRPr="006A4CD4">
        <w:rPr>
          <w:sz w:val="22"/>
          <w:szCs w:val="22"/>
        </w:rPr>
        <w:t xml:space="preserve"> Special Issue for 2012)</w:t>
      </w:r>
    </w:p>
    <w:p w14:paraId="68BCCD23" w14:textId="77777777" w:rsidR="00D1507A" w:rsidRPr="006A4CD4" w:rsidRDefault="00D1507A" w:rsidP="00D1507A">
      <w:pPr>
        <w:pStyle w:val="ListParagraph"/>
        <w:widowControl/>
        <w:numPr>
          <w:ilvl w:val="0"/>
          <w:numId w:val="30"/>
        </w:numPr>
        <w:tabs>
          <w:tab w:val="left" w:pos="0"/>
        </w:tabs>
        <w:suppressAutoHyphens/>
        <w:overflowPunct/>
        <w:autoSpaceDE/>
        <w:autoSpaceDN/>
        <w:adjustRightInd/>
        <w:spacing w:after="120"/>
        <w:ind w:hanging="720"/>
        <w:jc w:val="both"/>
        <w:textAlignment w:val="auto"/>
        <w:rPr>
          <w:sz w:val="22"/>
          <w:szCs w:val="22"/>
        </w:rPr>
      </w:pPr>
      <w:r w:rsidRPr="006A4CD4">
        <w:rPr>
          <w:sz w:val="22"/>
          <w:szCs w:val="22"/>
        </w:rPr>
        <w:t xml:space="preserve">Ansa-Asare, O. D. and </w:t>
      </w:r>
      <w:r w:rsidRPr="006A4CD4">
        <w:rPr>
          <w:b/>
          <w:sz w:val="22"/>
          <w:szCs w:val="22"/>
        </w:rPr>
        <w:t>Gordon, C.</w:t>
      </w:r>
      <w:r w:rsidRPr="006A4CD4">
        <w:rPr>
          <w:sz w:val="22"/>
          <w:szCs w:val="22"/>
        </w:rPr>
        <w:t xml:space="preserve"> (2012) Water quality assessment of Densu, Birim and Ayensu rivers in the Okyeman Area (</w:t>
      </w:r>
      <w:r w:rsidRPr="006A4CD4">
        <w:rPr>
          <w:i/>
          <w:sz w:val="22"/>
          <w:szCs w:val="22"/>
        </w:rPr>
        <w:t>West African Journal of Applied Ecology</w:t>
      </w:r>
      <w:r w:rsidRPr="006A4CD4">
        <w:rPr>
          <w:sz w:val="22"/>
          <w:szCs w:val="22"/>
        </w:rPr>
        <w:t xml:space="preserve"> Special Issue for 2012)</w:t>
      </w:r>
    </w:p>
    <w:p w14:paraId="2E169D18" w14:textId="77777777" w:rsidR="00D1507A" w:rsidRPr="006A4CD4" w:rsidRDefault="00D1507A" w:rsidP="00D1507A">
      <w:pPr>
        <w:pStyle w:val="ListParagraph"/>
        <w:widowControl/>
        <w:numPr>
          <w:ilvl w:val="0"/>
          <w:numId w:val="30"/>
        </w:numPr>
        <w:tabs>
          <w:tab w:val="left" w:pos="0"/>
        </w:tabs>
        <w:suppressAutoHyphens/>
        <w:overflowPunct/>
        <w:autoSpaceDE/>
        <w:autoSpaceDN/>
        <w:adjustRightInd/>
        <w:spacing w:after="120"/>
        <w:ind w:hanging="720"/>
        <w:jc w:val="both"/>
        <w:textAlignment w:val="auto"/>
        <w:rPr>
          <w:sz w:val="22"/>
          <w:szCs w:val="22"/>
        </w:rPr>
      </w:pPr>
      <w:r w:rsidRPr="006A4CD4">
        <w:rPr>
          <w:sz w:val="22"/>
          <w:szCs w:val="22"/>
        </w:rPr>
        <w:t xml:space="preserve">Ayivor, J. S. and </w:t>
      </w:r>
      <w:r w:rsidRPr="006A4CD4">
        <w:rPr>
          <w:b/>
          <w:sz w:val="22"/>
          <w:szCs w:val="22"/>
        </w:rPr>
        <w:t>Gordon, C.</w:t>
      </w:r>
      <w:r w:rsidRPr="006A4CD4">
        <w:rPr>
          <w:sz w:val="22"/>
          <w:szCs w:val="22"/>
        </w:rPr>
        <w:t xml:space="preserve"> (2012) Watershed Disturbance and its Potential Effects on River Systems in the Okyeman Traditional Area of Ghana: The Case of Atewa Range Forest Reserve. (</w:t>
      </w:r>
      <w:r w:rsidRPr="006A4CD4">
        <w:rPr>
          <w:i/>
          <w:sz w:val="22"/>
          <w:szCs w:val="22"/>
        </w:rPr>
        <w:t>West African Journal of Applied Ecology</w:t>
      </w:r>
      <w:r w:rsidRPr="006A4CD4">
        <w:rPr>
          <w:sz w:val="22"/>
          <w:szCs w:val="22"/>
        </w:rPr>
        <w:t xml:space="preserve"> Special Issue for 2012)</w:t>
      </w:r>
    </w:p>
    <w:p w14:paraId="34957258" w14:textId="77777777" w:rsidR="00D1507A" w:rsidRPr="006A4CD4" w:rsidRDefault="00D1507A" w:rsidP="00D1507A">
      <w:pPr>
        <w:pStyle w:val="ListParagraph"/>
        <w:widowControl/>
        <w:numPr>
          <w:ilvl w:val="0"/>
          <w:numId w:val="30"/>
        </w:numPr>
        <w:tabs>
          <w:tab w:val="left" w:pos="0"/>
        </w:tabs>
        <w:suppressAutoHyphens/>
        <w:overflowPunct/>
        <w:autoSpaceDE/>
        <w:autoSpaceDN/>
        <w:adjustRightInd/>
        <w:spacing w:after="120"/>
        <w:ind w:hanging="720"/>
        <w:jc w:val="both"/>
        <w:textAlignment w:val="auto"/>
        <w:rPr>
          <w:sz w:val="22"/>
          <w:szCs w:val="22"/>
        </w:rPr>
      </w:pPr>
      <w:r w:rsidRPr="006A4CD4">
        <w:rPr>
          <w:sz w:val="22"/>
          <w:szCs w:val="22"/>
        </w:rPr>
        <w:t xml:space="preserve">Ayivor, J., </w:t>
      </w:r>
      <w:r w:rsidRPr="006A4CD4">
        <w:rPr>
          <w:b/>
          <w:sz w:val="22"/>
          <w:szCs w:val="22"/>
        </w:rPr>
        <w:t>Gordon, C.,</w:t>
      </w:r>
      <w:r w:rsidRPr="006A4CD4">
        <w:rPr>
          <w:sz w:val="22"/>
          <w:szCs w:val="22"/>
        </w:rPr>
        <w:t xml:space="preserve"> Adomako, J., Ntiamoa-Baidu, Y. 2011 Challenges of managing forest reserves: Case study of Atewa range</w:t>
      </w:r>
      <w:r w:rsidR="00356952">
        <w:rPr>
          <w:sz w:val="22"/>
          <w:szCs w:val="22"/>
        </w:rPr>
        <w:t xml:space="preserve"> </w:t>
      </w:r>
      <w:r w:rsidRPr="006A4CD4">
        <w:rPr>
          <w:sz w:val="22"/>
          <w:szCs w:val="22"/>
        </w:rPr>
        <w:t xml:space="preserve">forest reserve, Ghana </w:t>
      </w:r>
      <w:r w:rsidRPr="006A4CD4">
        <w:rPr>
          <w:i/>
          <w:sz w:val="22"/>
          <w:szCs w:val="22"/>
        </w:rPr>
        <w:t xml:space="preserve">Nature &amp; Faune </w:t>
      </w:r>
      <w:r w:rsidRPr="006A4CD4">
        <w:rPr>
          <w:sz w:val="22"/>
          <w:szCs w:val="22"/>
        </w:rPr>
        <w:t>25 (2): 56-63</w:t>
      </w:r>
    </w:p>
    <w:p w14:paraId="64505E87" w14:textId="77777777" w:rsidR="00D1507A" w:rsidRPr="006A4CD4" w:rsidRDefault="00D1507A" w:rsidP="00D1507A">
      <w:pPr>
        <w:pStyle w:val="ListParagraph"/>
        <w:widowControl/>
        <w:numPr>
          <w:ilvl w:val="0"/>
          <w:numId w:val="30"/>
        </w:numPr>
        <w:tabs>
          <w:tab w:val="left" w:pos="0"/>
        </w:tabs>
        <w:suppressAutoHyphens/>
        <w:overflowPunct/>
        <w:autoSpaceDE/>
        <w:autoSpaceDN/>
        <w:adjustRightInd/>
        <w:spacing w:after="120"/>
        <w:ind w:hanging="720"/>
        <w:jc w:val="both"/>
        <w:textAlignment w:val="auto"/>
        <w:rPr>
          <w:sz w:val="22"/>
          <w:szCs w:val="22"/>
        </w:rPr>
      </w:pPr>
      <w:r w:rsidRPr="006A4CD4">
        <w:rPr>
          <w:b/>
          <w:sz w:val="22"/>
          <w:szCs w:val="22"/>
        </w:rPr>
        <w:t>Gordon, C</w:t>
      </w:r>
      <w:r w:rsidRPr="006A4CD4">
        <w:rPr>
          <w:sz w:val="22"/>
          <w:szCs w:val="22"/>
        </w:rPr>
        <w:t xml:space="preserve">, Jallow, A., Tweneboah, E., Ayivor, J. S., Mensah, A. M., 2010 Food Security and Natural Resources management: Overview on Climate Change Implications for Africa, </w:t>
      </w:r>
      <w:r w:rsidRPr="006A4CD4">
        <w:rPr>
          <w:i/>
          <w:sz w:val="22"/>
          <w:szCs w:val="22"/>
        </w:rPr>
        <w:t>Nature &amp; Faune</w:t>
      </w:r>
      <w:r w:rsidRPr="006A4CD4">
        <w:rPr>
          <w:sz w:val="22"/>
          <w:szCs w:val="22"/>
        </w:rPr>
        <w:t xml:space="preserve"> 25 (1): 10-16 </w:t>
      </w:r>
    </w:p>
    <w:p w14:paraId="7A474299" w14:textId="77777777" w:rsidR="00D1507A" w:rsidRPr="006A4CD4" w:rsidRDefault="00D1507A" w:rsidP="00D1507A">
      <w:pPr>
        <w:pStyle w:val="ListParagraph"/>
        <w:widowControl/>
        <w:numPr>
          <w:ilvl w:val="0"/>
          <w:numId w:val="30"/>
        </w:numPr>
        <w:tabs>
          <w:tab w:val="left" w:pos="0"/>
        </w:tabs>
        <w:suppressAutoHyphens/>
        <w:overflowPunct/>
        <w:autoSpaceDE/>
        <w:autoSpaceDN/>
        <w:adjustRightInd/>
        <w:spacing w:after="120"/>
        <w:ind w:hanging="720"/>
        <w:jc w:val="both"/>
        <w:textAlignment w:val="auto"/>
        <w:rPr>
          <w:sz w:val="22"/>
          <w:szCs w:val="22"/>
        </w:rPr>
      </w:pPr>
      <w:r w:rsidRPr="006A4CD4">
        <w:rPr>
          <w:sz w:val="22"/>
          <w:szCs w:val="22"/>
        </w:rPr>
        <w:t xml:space="preserve">Lawson, E. T., Schluchter, W and </w:t>
      </w:r>
      <w:r w:rsidRPr="006A4CD4">
        <w:rPr>
          <w:b/>
          <w:sz w:val="22"/>
          <w:szCs w:val="22"/>
        </w:rPr>
        <w:t>Gordon C.</w:t>
      </w:r>
      <w:r w:rsidRPr="006A4CD4">
        <w:rPr>
          <w:sz w:val="22"/>
          <w:szCs w:val="22"/>
        </w:rPr>
        <w:t xml:space="preserve"> 2010 Using the paired comparison methodology to assess environmental values in the coastal zone of Ghana. </w:t>
      </w:r>
      <w:r w:rsidRPr="006A4CD4">
        <w:rPr>
          <w:i/>
          <w:sz w:val="22"/>
          <w:szCs w:val="22"/>
        </w:rPr>
        <w:t xml:space="preserve">Journal of Coastal Conservation </w:t>
      </w:r>
      <w:r w:rsidRPr="006A4CD4">
        <w:rPr>
          <w:sz w:val="22"/>
          <w:szCs w:val="22"/>
        </w:rPr>
        <w:t>14: 231-238</w:t>
      </w:r>
    </w:p>
    <w:p w14:paraId="1AD2D475" w14:textId="77777777" w:rsidR="00D1507A" w:rsidRPr="006A4CD4" w:rsidRDefault="00D1507A" w:rsidP="00D1507A">
      <w:pPr>
        <w:pStyle w:val="ListParagraph"/>
        <w:widowControl/>
        <w:numPr>
          <w:ilvl w:val="0"/>
          <w:numId w:val="30"/>
        </w:numPr>
        <w:tabs>
          <w:tab w:val="left" w:pos="0"/>
        </w:tabs>
        <w:suppressAutoHyphens/>
        <w:overflowPunct/>
        <w:autoSpaceDE/>
        <w:autoSpaceDN/>
        <w:adjustRightInd/>
        <w:spacing w:after="120"/>
        <w:ind w:hanging="720"/>
        <w:jc w:val="both"/>
        <w:textAlignment w:val="auto"/>
        <w:rPr>
          <w:sz w:val="22"/>
          <w:szCs w:val="22"/>
        </w:rPr>
      </w:pPr>
      <w:r w:rsidRPr="006A4CD4">
        <w:rPr>
          <w:b/>
          <w:sz w:val="22"/>
          <w:szCs w:val="22"/>
        </w:rPr>
        <w:t>Gordon, C,</w:t>
      </w:r>
      <w:r w:rsidRPr="006A4CD4">
        <w:rPr>
          <w:sz w:val="22"/>
          <w:szCs w:val="22"/>
        </w:rPr>
        <w:t xml:space="preserve"> Mensah, A. M., Ayivor, J. S., Tweneboah, E., 2009 The Application of the Ecosystem Approach to Mangrove management: Lessons for Ghana, </w:t>
      </w:r>
      <w:r w:rsidRPr="006A4CD4">
        <w:rPr>
          <w:i/>
          <w:sz w:val="22"/>
          <w:szCs w:val="22"/>
        </w:rPr>
        <w:t>Nature &amp; Faune</w:t>
      </w:r>
      <w:r w:rsidRPr="006A4CD4">
        <w:rPr>
          <w:sz w:val="22"/>
          <w:szCs w:val="22"/>
        </w:rPr>
        <w:t xml:space="preserve"> 24 (1)</w:t>
      </w:r>
    </w:p>
    <w:p w14:paraId="252D3D22" w14:textId="77777777" w:rsidR="00D1507A" w:rsidRPr="006A4CD4" w:rsidRDefault="00D1507A" w:rsidP="00D1507A">
      <w:pPr>
        <w:pStyle w:val="ListParagraph"/>
        <w:widowControl/>
        <w:numPr>
          <w:ilvl w:val="0"/>
          <w:numId w:val="30"/>
        </w:numPr>
        <w:tabs>
          <w:tab w:val="left" w:pos="0"/>
        </w:tabs>
        <w:suppressAutoHyphens/>
        <w:overflowPunct/>
        <w:autoSpaceDE/>
        <w:autoSpaceDN/>
        <w:adjustRightInd/>
        <w:spacing w:after="120"/>
        <w:ind w:hanging="720"/>
        <w:jc w:val="both"/>
        <w:textAlignment w:val="auto"/>
        <w:rPr>
          <w:sz w:val="22"/>
          <w:szCs w:val="22"/>
        </w:rPr>
      </w:pPr>
      <w:r w:rsidRPr="006A4CD4">
        <w:rPr>
          <w:sz w:val="22"/>
          <w:szCs w:val="22"/>
        </w:rPr>
        <w:t xml:space="preserve">Battley, </w:t>
      </w:r>
      <w:r w:rsidRPr="006A4CD4">
        <w:rPr>
          <w:b/>
          <w:sz w:val="22"/>
          <w:szCs w:val="22"/>
        </w:rPr>
        <w:t>Gordon, C.,</w:t>
      </w:r>
      <w:r w:rsidRPr="006A4CD4">
        <w:rPr>
          <w:sz w:val="22"/>
          <w:szCs w:val="22"/>
        </w:rPr>
        <w:t xml:space="preserve"> P. F., Poot, M., Wiersma, P., Ntiamoa-Baidu, Y. and Piersma, T., 2003 Social Foraging by Waterbirds in Shallow Coastal Lagoons in Ghana. </w:t>
      </w:r>
      <w:r w:rsidRPr="006A4CD4">
        <w:rPr>
          <w:i/>
          <w:sz w:val="22"/>
          <w:szCs w:val="22"/>
        </w:rPr>
        <w:t>Waterbirds</w:t>
      </w:r>
      <w:r w:rsidRPr="006A4CD4">
        <w:rPr>
          <w:sz w:val="22"/>
          <w:szCs w:val="22"/>
        </w:rPr>
        <w:t xml:space="preserve"> 26 (1): 26- 34,2003</w:t>
      </w:r>
    </w:p>
    <w:p w14:paraId="538F16C5" w14:textId="77777777" w:rsidR="00D1507A" w:rsidRPr="006A4CD4" w:rsidRDefault="00D1507A" w:rsidP="00D1507A">
      <w:pPr>
        <w:pStyle w:val="ListParagraph"/>
        <w:widowControl/>
        <w:numPr>
          <w:ilvl w:val="0"/>
          <w:numId w:val="30"/>
        </w:numPr>
        <w:tabs>
          <w:tab w:val="left" w:pos="0"/>
        </w:tabs>
        <w:suppressAutoHyphens/>
        <w:overflowPunct/>
        <w:autoSpaceDE/>
        <w:autoSpaceDN/>
        <w:adjustRightInd/>
        <w:spacing w:after="120"/>
        <w:ind w:hanging="720"/>
        <w:jc w:val="both"/>
        <w:textAlignment w:val="auto"/>
        <w:rPr>
          <w:sz w:val="22"/>
          <w:szCs w:val="22"/>
        </w:rPr>
      </w:pPr>
      <w:r w:rsidRPr="006A4CD4">
        <w:rPr>
          <w:sz w:val="22"/>
          <w:szCs w:val="22"/>
        </w:rPr>
        <w:t xml:space="preserve">Dankwa, H. R. &amp; </w:t>
      </w:r>
      <w:r w:rsidRPr="006A4CD4">
        <w:rPr>
          <w:b/>
          <w:sz w:val="22"/>
          <w:szCs w:val="22"/>
        </w:rPr>
        <w:t>Gordon C.</w:t>
      </w:r>
      <w:r w:rsidRPr="006A4CD4">
        <w:rPr>
          <w:sz w:val="22"/>
          <w:szCs w:val="22"/>
        </w:rPr>
        <w:t xml:space="preserve"> (2002) The fish and fisheries of the Lower Volta Mangrove swamps in Ghana. </w:t>
      </w:r>
      <w:r w:rsidRPr="006A4CD4">
        <w:rPr>
          <w:i/>
          <w:sz w:val="22"/>
          <w:szCs w:val="22"/>
        </w:rPr>
        <w:t>African Journal of Science and Technology, Science and Engineering</w:t>
      </w:r>
      <w:r w:rsidRPr="006A4CD4">
        <w:rPr>
          <w:sz w:val="22"/>
          <w:szCs w:val="22"/>
        </w:rPr>
        <w:t xml:space="preserve">  Series 3 (1): 25-32</w:t>
      </w:r>
    </w:p>
    <w:p w14:paraId="3369601B" w14:textId="77777777" w:rsidR="00D1507A" w:rsidRPr="006A4CD4" w:rsidRDefault="00D1507A" w:rsidP="00D1507A">
      <w:pPr>
        <w:pStyle w:val="ListParagraph"/>
        <w:widowControl/>
        <w:numPr>
          <w:ilvl w:val="0"/>
          <w:numId w:val="30"/>
        </w:numPr>
        <w:tabs>
          <w:tab w:val="left" w:pos="0"/>
        </w:tabs>
        <w:suppressAutoHyphens/>
        <w:overflowPunct/>
        <w:autoSpaceDE/>
        <w:autoSpaceDN/>
        <w:adjustRightInd/>
        <w:spacing w:after="120"/>
        <w:ind w:hanging="720"/>
        <w:jc w:val="both"/>
        <w:textAlignment w:val="auto"/>
        <w:rPr>
          <w:sz w:val="22"/>
          <w:szCs w:val="22"/>
        </w:rPr>
      </w:pPr>
      <w:r w:rsidRPr="006A4CD4">
        <w:rPr>
          <w:b/>
          <w:sz w:val="22"/>
          <w:szCs w:val="22"/>
        </w:rPr>
        <w:t>Gordon, C</w:t>
      </w:r>
      <w:r w:rsidRPr="006A4CD4">
        <w:rPr>
          <w:sz w:val="22"/>
          <w:szCs w:val="22"/>
        </w:rPr>
        <w:t xml:space="preserve">., 2000 Some observations on the birds of the Amansuri wetlands, Ghana. </w:t>
      </w:r>
      <w:r w:rsidRPr="006A4CD4">
        <w:rPr>
          <w:i/>
          <w:sz w:val="22"/>
          <w:szCs w:val="22"/>
        </w:rPr>
        <w:t xml:space="preserve">Ostrich </w:t>
      </w:r>
      <w:r w:rsidRPr="006A4CD4">
        <w:rPr>
          <w:sz w:val="22"/>
          <w:szCs w:val="22"/>
        </w:rPr>
        <w:t xml:space="preserve">71 (1): </w:t>
      </w:r>
    </w:p>
    <w:p w14:paraId="6C98ABCC" w14:textId="77777777" w:rsidR="00D1507A" w:rsidRPr="006A4CD4" w:rsidRDefault="00D1507A" w:rsidP="00D1507A">
      <w:pPr>
        <w:pStyle w:val="ListParagraph"/>
        <w:widowControl/>
        <w:numPr>
          <w:ilvl w:val="0"/>
          <w:numId w:val="30"/>
        </w:numPr>
        <w:tabs>
          <w:tab w:val="left" w:pos="0"/>
        </w:tabs>
        <w:suppressAutoHyphens/>
        <w:overflowPunct/>
        <w:autoSpaceDE/>
        <w:autoSpaceDN/>
        <w:adjustRightInd/>
        <w:spacing w:after="120"/>
        <w:ind w:hanging="720"/>
        <w:jc w:val="both"/>
        <w:textAlignment w:val="auto"/>
        <w:rPr>
          <w:sz w:val="22"/>
          <w:szCs w:val="22"/>
        </w:rPr>
      </w:pPr>
      <w:r w:rsidRPr="006A4CD4">
        <w:rPr>
          <w:b/>
          <w:sz w:val="22"/>
          <w:szCs w:val="22"/>
        </w:rPr>
        <w:t>Gordon, C</w:t>
      </w:r>
      <w:r w:rsidRPr="006A4CD4">
        <w:rPr>
          <w:sz w:val="22"/>
          <w:szCs w:val="22"/>
        </w:rPr>
        <w:t xml:space="preserve">., 2000 Hyper-saline Lagoons as conservation habitats: macro invertebrates at Muni Lagoon, Ghana </w:t>
      </w:r>
      <w:r w:rsidRPr="006A4CD4">
        <w:rPr>
          <w:i/>
          <w:sz w:val="22"/>
          <w:szCs w:val="22"/>
        </w:rPr>
        <w:t>Biodiversity and Conservation</w:t>
      </w:r>
      <w:r w:rsidRPr="006A4CD4">
        <w:rPr>
          <w:sz w:val="22"/>
          <w:szCs w:val="22"/>
        </w:rPr>
        <w:t xml:space="preserve"> 9 (4): 465-478</w:t>
      </w:r>
    </w:p>
    <w:p w14:paraId="38038F98" w14:textId="77777777" w:rsidR="00D1507A" w:rsidRPr="006A4CD4" w:rsidRDefault="00D1507A" w:rsidP="00D1507A">
      <w:pPr>
        <w:pStyle w:val="ListParagraph"/>
        <w:widowControl/>
        <w:numPr>
          <w:ilvl w:val="0"/>
          <w:numId w:val="30"/>
        </w:numPr>
        <w:tabs>
          <w:tab w:val="left" w:pos="0"/>
        </w:tabs>
        <w:suppressAutoHyphens/>
        <w:overflowPunct/>
        <w:autoSpaceDE/>
        <w:autoSpaceDN/>
        <w:adjustRightInd/>
        <w:spacing w:after="120"/>
        <w:ind w:hanging="720"/>
        <w:jc w:val="both"/>
        <w:textAlignment w:val="auto"/>
        <w:rPr>
          <w:sz w:val="22"/>
          <w:szCs w:val="22"/>
        </w:rPr>
      </w:pPr>
      <w:r w:rsidRPr="006A4CD4">
        <w:rPr>
          <w:b/>
          <w:sz w:val="22"/>
          <w:szCs w:val="22"/>
        </w:rPr>
        <w:t>Gordon, C</w:t>
      </w:r>
      <w:r w:rsidRPr="006A4CD4">
        <w:rPr>
          <w:sz w:val="22"/>
          <w:szCs w:val="22"/>
        </w:rPr>
        <w:t xml:space="preserve">., Ntiamoa-Baidu, Y. &amp; Ryan, J. M., 2000 The Muni-Pomadze Ramsar site  </w:t>
      </w:r>
      <w:r w:rsidRPr="006A4CD4">
        <w:rPr>
          <w:i/>
          <w:sz w:val="22"/>
          <w:szCs w:val="22"/>
        </w:rPr>
        <w:t>Biodiversity and Conservation</w:t>
      </w:r>
      <w:r w:rsidRPr="006A4CD4">
        <w:rPr>
          <w:sz w:val="22"/>
          <w:szCs w:val="22"/>
        </w:rPr>
        <w:t xml:space="preserve"> 9 (4): 447-464</w:t>
      </w:r>
    </w:p>
    <w:p w14:paraId="7BA89601" w14:textId="77777777" w:rsidR="00D1507A" w:rsidRPr="006A4CD4" w:rsidRDefault="00D1507A" w:rsidP="00D1507A">
      <w:pPr>
        <w:pStyle w:val="ListParagraph"/>
        <w:widowControl/>
        <w:numPr>
          <w:ilvl w:val="0"/>
          <w:numId w:val="30"/>
        </w:numPr>
        <w:tabs>
          <w:tab w:val="left" w:pos="0"/>
        </w:tabs>
        <w:suppressAutoHyphens/>
        <w:overflowPunct/>
        <w:autoSpaceDE/>
        <w:autoSpaceDN/>
        <w:adjustRightInd/>
        <w:spacing w:after="120"/>
        <w:ind w:hanging="720"/>
        <w:jc w:val="both"/>
        <w:textAlignment w:val="auto"/>
        <w:rPr>
          <w:sz w:val="22"/>
          <w:szCs w:val="22"/>
        </w:rPr>
      </w:pPr>
      <w:r w:rsidRPr="006A4CD4">
        <w:rPr>
          <w:sz w:val="22"/>
          <w:szCs w:val="22"/>
        </w:rPr>
        <w:t xml:space="preserve">Thorne, R., Williams, P., &amp; </w:t>
      </w:r>
      <w:r w:rsidRPr="006A4CD4">
        <w:rPr>
          <w:b/>
          <w:sz w:val="22"/>
          <w:szCs w:val="22"/>
        </w:rPr>
        <w:t>Gordon, C.,</w:t>
      </w:r>
      <w:r w:rsidRPr="006A4CD4">
        <w:rPr>
          <w:sz w:val="22"/>
          <w:szCs w:val="22"/>
        </w:rPr>
        <w:t xml:space="preserve"> 2000 The macro-invertebrates of a polluted stream in Ghana.  </w:t>
      </w:r>
      <w:r w:rsidRPr="006A4CD4">
        <w:rPr>
          <w:i/>
          <w:sz w:val="22"/>
          <w:szCs w:val="22"/>
        </w:rPr>
        <w:t>Journal of Freshwater Ecology</w:t>
      </w:r>
      <w:r w:rsidRPr="006A4CD4">
        <w:rPr>
          <w:sz w:val="22"/>
          <w:szCs w:val="22"/>
        </w:rPr>
        <w:t xml:space="preserve"> 15 (2): 209-217</w:t>
      </w:r>
    </w:p>
    <w:p w14:paraId="0D8F91C3" w14:textId="77777777" w:rsidR="00D1507A" w:rsidRPr="006A4CD4" w:rsidRDefault="00D1507A" w:rsidP="00D1507A">
      <w:pPr>
        <w:pStyle w:val="ListParagraph"/>
        <w:widowControl/>
        <w:numPr>
          <w:ilvl w:val="0"/>
          <w:numId w:val="30"/>
        </w:numPr>
        <w:tabs>
          <w:tab w:val="left" w:pos="0"/>
        </w:tabs>
        <w:suppressAutoHyphens/>
        <w:overflowPunct/>
        <w:autoSpaceDE/>
        <w:autoSpaceDN/>
        <w:adjustRightInd/>
        <w:spacing w:after="120"/>
        <w:ind w:hanging="720"/>
        <w:jc w:val="both"/>
        <w:textAlignment w:val="auto"/>
        <w:rPr>
          <w:sz w:val="22"/>
          <w:szCs w:val="22"/>
        </w:rPr>
      </w:pPr>
      <w:r w:rsidRPr="006A4CD4">
        <w:rPr>
          <w:b/>
          <w:sz w:val="22"/>
          <w:szCs w:val="22"/>
        </w:rPr>
        <w:t>Gordon. C</w:t>
      </w:r>
      <w:r w:rsidRPr="006A4CD4">
        <w:rPr>
          <w:sz w:val="22"/>
          <w:szCs w:val="22"/>
        </w:rPr>
        <w:t xml:space="preserve">., 1998 Mass Transport of Major Solutes and Sediments by the Volta River, Ghana </w:t>
      </w:r>
      <w:r w:rsidRPr="006A4CD4">
        <w:rPr>
          <w:i/>
          <w:sz w:val="22"/>
          <w:szCs w:val="22"/>
        </w:rPr>
        <w:t>Verhandlungen des Internationalen Verein Limnologie</w:t>
      </w:r>
      <w:r w:rsidRPr="006A4CD4">
        <w:rPr>
          <w:sz w:val="22"/>
          <w:szCs w:val="22"/>
        </w:rPr>
        <w:t xml:space="preserve"> 26 </w:t>
      </w:r>
    </w:p>
    <w:p w14:paraId="57D7A0CF" w14:textId="77777777" w:rsidR="00D1507A" w:rsidRPr="006A4CD4" w:rsidRDefault="00D1507A" w:rsidP="00D1507A">
      <w:pPr>
        <w:pStyle w:val="ListParagraph"/>
        <w:widowControl/>
        <w:numPr>
          <w:ilvl w:val="0"/>
          <w:numId w:val="30"/>
        </w:numPr>
        <w:tabs>
          <w:tab w:val="left" w:pos="0"/>
        </w:tabs>
        <w:suppressAutoHyphens/>
        <w:overflowPunct/>
        <w:autoSpaceDE/>
        <w:autoSpaceDN/>
        <w:adjustRightInd/>
        <w:spacing w:after="120"/>
        <w:ind w:hanging="720"/>
        <w:jc w:val="both"/>
        <w:textAlignment w:val="auto"/>
        <w:rPr>
          <w:sz w:val="22"/>
          <w:szCs w:val="22"/>
        </w:rPr>
      </w:pPr>
      <w:r w:rsidRPr="006A4CD4">
        <w:rPr>
          <w:sz w:val="22"/>
          <w:szCs w:val="22"/>
        </w:rPr>
        <w:t xml:space="preserve">Rubin, J., </w:t>
      </w:r>
      <w:r w:rsidRPr="006A4CD4">
        <w:rPr>
          <w:b/>
          <w:sz w:val="22"/>
          <w:szCs w:val="22"/>
        </w:rPr>
        <w:t>Gordon, C.,</w:t>
      </w:r>
      <w:r w:rsidRPr="006A4CD4">
        <w:rPr>
          <w:sz w:val="22"/>
          <w:szCs w:val="22"/>
        </w:rPr>
        <w:t xml:space="preserve"> &amp; Amatekpor J. K. 1998 Causes and consequences of mangrove deforestation in the Volta Estuary, Ghana: Some recommendations for ecosystem rehabilitation </w:t>
      </w:r>
      <w:r w:rsidRPr="006A4CD4">
        <w:rPr>
          <w:i/>
          <w:sz w:val="22"/>
          <w:szCs w:val="22"/>
        </w:rPr>
        <w:t>Marine Pollution Bulletin</w:t>
      </w:r>
      <w:r w:rsidRPr="006A4CD4">
        <w:rPr>
          <w:sz w:val="22"/>
          <w:szCs w:val="22"/>
        </w:rPr>
        <w:t xml:space="preserve"> 37 (8-12): 441-449</w:t>
      </w:r>
    </w:p>
    <w:p w14:paraId="0640FD2B" w14:textId="77777777" w:rsidR="00D1507A" w:rsidRPr="006A4CD4" w:rsidRDefault="00D1507A" w:rsidP="00D1507A">
      <w:pPr>
        <w:pStyle w:val="ListParagraph"/>
        <w:widowControl/>
        <w:numPr>
          <w:ilvl w:val="0"/>
          <w:numId w:val="30"/>
        </w:numPr>
        <w:tabs>
          <w:tab w:val="left" w:pos="0"/>
        </w:tabs>
        <w:suppressAutoHyphens/>
        <w:overflowPunct/>
        <w:autoSpaceDE/>
        <w:autoSpaceDN/>
        <w:adjustRightInd/>
        <w:spacing w:after="120"/>
        <w:ind w:hanging="720"/>
        <w:jc w:val="both"/>
        <w:textAlignment w:val="auto"/>
        <w:rPr>
          <w:sz w:val="22"/>
          <w:szCs w:val="22"/>
        </w:rPr>
      </w:pPr>
      <w:r w:rsidRPr="006A4CD4">
        <w:rPr>
          <w:sz w:val="22"/>
          <w:szCs w:val="22"/>
        </w:rPr>
        <w:t xml:space="preserve">Ntiamoa-Baidu, Y., Piersma, T., Wiersma, P., Poot, M., Battley, P. &amp; </w:t>
      </w:r>
      <w:r w:rsidRPr="006A4CD4">
        <w:rPr>
          <w:b/>
          <w:sz w:val="22"/>
          <w:szCs w:val="22"/>
        </w:rPr>
        <w:t>Gordon, C.</w:t>
      </w:r>
      <w:r w:rsidRPr="006A4CD4">
        <w:rPr>
          <w:sz w:val="22"/>
          <w:szCs w:val="22"/>
        </w:rPr>
        <w:t xml:space="preserve"> 1997.  Water depth selection, daily feeding routines and diets of waterbirds in coastal lagoons in Ghana </w:t>
      </w:r>
      <w:r w:rsidRPr="006A4CD4">
        <w:rPr>
          <w:i/>
          <w:sz w:val="22"/>
          <w:szCs w:val="22"/>
        </w:rPr>
        <w:t>Ibis</w:t>
      </w:r>
      <w:r w:rsidRPr="006A4CD4">
        <w:rPr>
          <w:sz w:val="22"/>
          <w:szCs w:val="22"/>
        </w:rPr>
        <w:t xml:space="preserve"> 140: 89 – 103</w:t>
      </w:r>
    </w:p>
    <w:p w14:paraId="063D178B" w14:textId="77777777" w:rsidR="00D1507A" w:rsidRPr="006A4CD4" w:rsidRDefault="00D1507A" w:rsidP="00D1507A">
      <w:pPr>
        <w:pStyle w:val="ListParagraph"/>
        <w:widowControl/>
        <w:numPr>
          <w:ilvl w:val="0"/>
          <w:numId w:val="30"/>
        </w:numPr>
        <w:tabs>
          <w:tab w:val="left" w:pos="0"/>
        </w:tabs>
        <w:suppressAutoHyphens/>
        <w:overflowPunct/>
        <w:autoSpaceDE/>
        <w:autoSpaceDN/>
        <w:adjustRightInd/>
        <w:spacing w:after="120"/>
        <w:ind w:hanging="720"/>
        <w:jc w:val="both"/>
        <w:textAlignment w:val="auto"/>
        <w:rPr>
          <w:sz w:val="22"/>
          <w:szCs w:val="22"/>
        </w:rPr>
      </w:pPr>
      <w:r w:rsidRPr="006A4CD4">
        <w:rPr>
          <w:b/>
          <w:sz w:val="22"/>
          <w:szCs w:val="22"/>
        </w:rPr>
        <w:t>Gordon. C</w:t>
      </w:r>
      <w:r w:rsidRPr="006A4CD4">
        <w:rPr>
          <w:sz w:val="22"/>
          <w:szCs w:val="22"/>
        </w:rPr>
        <w:t xml:space="preserve">., Bark, A.W. &amp; Bailey, R.G 1993 The effect of fibre on the feeding behaviour and efficiency of estuarine plankton in the Thames Tideway </w:t>
      </w:r>
      <w:r w:rsidRPr="006A4CD4">
        <w:rPr>
          <w:i/>
          <w:sz w:val="22"/>
          <w:szCs w:val="22"/>
        </w:rPr>
        <w:t>Verhandlungen des Internationalen Verein Limnologie</w:t>
      </w:r>
      <w:r w:rsidRPr="006A4CD4">
        <w:rPr>
          <w:sz w:val="22"/>
          <w:szCs w:val="22"/>
        </w:rPr>
        <w:t>. 25: 988-990.</w:t>
      </w:r>
    </w:p>
    <w:p w14:paraId="70BCD675" w14:textId="77777777" w:rsidR="00D1507A" w:rsidRPr="006A4CD4" w:rsidRDefault="00D1507A" w:rsidP="00D1507A">
      <w:pPr>
        <w:pStyle w:val="ListParagraph"/>
        <w:widowControl/>
        <w:numPr>
          <w:ilvl w:val="0"/>
          <w:numId w:val="30"/>
        </w:numPr>
        <w:tabs>
          <w:tab w:val="left" w:pos="0"/>
        </w:tabs>
        <w:suppressAutoHyphens/>
        <w:overflowPunct/>
        <w:autoSpaceDE/>
        <w:autoSpaceDN/>
        <w:adjustRightInd/>
        <w:spacing w:after="120"/>
        <w:ind w:hanging="720"/>
        <w:jc w:val="both"/>
        <w:textAlignment w:val="auto"/>
        <w:rPr>
          <w:sz w:val="22"/>
          <w:szCs w:val="22"/>
        </w:rPr>
      </w:pPr>
      <w:r w:rsidRPr="006A4CD4">
        <w:rPr>
          <w:b/>
          <w:sz w:val="22"/>
          <w:szCs w:val="22"/>
        </w:rPr>
        <w:t>Gordon, C</w:t>
      </w:r>
      <w:r w:rsidRPr="006A4CD4">
        <w:rPr>
          <w:sz w:val="22"/>
          <w:szCs w:val="22"/>
        </w:rPr>
        <w:t xml:space="preserve">., &amp; Kapetsky, J.M.  1991 Land use planning for aquaculture: a West African </w:t>
      </w:r>
      <w:r w:rsidRPr="006A4CD4">
        <w:rPr>
          <w:noProof/>
          <w:sz w:val="22"/>
          <w:szCs w:val="22"/>
        </w:rPr>
        <w:t>case  study</w:t>
      </w:r>
      <w:r w:rsidRPr="006A4CD4">
        <w:rPr>
          <w:sz w:val="22"/>
          <w:szCs w:val="22"/>
        </w:rPr>
        <w:t xml:space="preserve">. </w:t>
      </w:r>
      <w:r w:rsidRPr="006A4CD4">
        <w:rPr>
          <w:i/>
          <w:sz w:val="22"/>
          <w:szCs w:val="22"/>
        </w:rPr>
        <w:t>World Soil Resources Reports</w:t>
      </w:r>
      <w:r w:rsidRPr="006A4CD4">
        <w:rPr>
          <w:sz w:val="22"/>
          <w:szCs w:val="22"/>
        </w:rPr>
        <w:t xml:space="preserve"> 68:109-119,</w:t>
      </w:r>
    </w:p>
    <w:p w14:paraId="177C31BB" w14:textId="77777777" w:rsidR="00D1507A" w:rsidRPr="006A4CD4" w:rsidRDefault="00D1507A" w:rsidP="00D1507A">
      <w:pPr>
        <w:pStyle w:val="ListParagraph"/>
        <w:widowControl/>
        <w:numPr>
          <w:ilvl w:val="0"/>
          <w:numId w:val="30"/>
        </w:numPr>
        <w:tabs>
          <w:tab w:val="left" w:pos="0"/>
        </w:tabs>
        <w:suppressAutoHyphens/>
        <w:overflowPunct/>
        <w:autoSpaceDE/>
        <w:autoSpaceDN/>
        <w:adjustRightInd/>
        <w:spacing w:after="120"/>
        <w:ind w:hanging="720"/>
        <w:jc w:val="both"/>
        <w:textAlignment w:val="auto"/>
        <w:rPr>
          <w:sz w:val="22"/>
          <w:szCs w:val="22"/>
        </w:rPr>
      </w:pPr>
      <w:r w:rsidRPr="006A4CD4">
        <w:rPr>
          <w:b/>
          <w:sz w:val="22"/>
          <w:szCs w:val="22"/>
        </w:rPr>
        <w:t>Gordon, C</w:t>
      </w:r>
      <w:r w:rsidRPr="006A4CD4">
        <w:rPr>
          <w:sz w:val="22"/>
          <w:szCs w:val="22"/>
        </w:rPr>
        <w:t xml:space="preserve">., 1989 Prawn culture in Ghana. </w:t>
      </w:r>
      <w:r w:rsidRPr="006A4CD4">
        <w:rPr>
          <w:i/>
          <w:sz w:val="22"/>
          <w:szCs w:val="22"/>
        </w:rPr>
        <w:t>NAGA Journal of the International Centre for Living Aquatic Marine Resources</w:t>
      </w:r>
      <w:r w:rsidRPr="006A4CD4">
        <w:rPr>
          <w:sz w:val="22"/>
          <w:szCs w:val="22"/>
        </w:rPr>
        <w:t xml:space="preserve"> 12 (1): 14</w:t>
      </w:r>
    </w:p>
    <w:p w14:paraId="128C83B7" w14:textId="77777777" w:rsidR="00D1507A" w:rsidRPr="006A4CD4" w:rsidRDefault="00D1507A" w:rsidP="00D1507A">
      <w:pPr>
        <w:pStyle w:val="ListParagraph"/>
        <w:widowControl/>
        <w:numPr>
          <w:ilvl w:val="0"/>
          <w:numId w:val="30"/>
        </w:numPr>
        <w:tabs>
          <w:tab w:val="left" w:pos="0"/>
        </w:tabs>
        <w:suppressAutoHyphens/>
        <w:overflowPunct/>
        <w:autoSpaceDE/>
        <w:autoSpaceDN/>
        <w:adjustRightInd/>
        <w:spacing w:after="120"/>
        <w:ind w:hanging="720"/>
        <w:jc w:val="both"/>
        <w:textAlignment w:val="auto"/>
        <w:rPr>
          <w:sz w:val="22"/>
          <w:szCs w:val="22"/>
        </w:rPr>
      </w:pPr>
      <w:r w:rsidRPr="006A4CD4">
        <w:rPr>
          <w:b/>
          <w:sz w:val="22"/>
          <w:szCs w:val="22"/>
        </w:rPr>
        <w:t>Gordon, C</w:t>
      </w:r>
      <w:r w:rsidRPr="006A4CD4">
        <w:rPr>
          <w:sz w:val="22"/>
          <w:szCs w:val="22"/>
        </w:rPr>
        <w:t xml:space="preserve">., 1989 Fishing in small water bodies: the case of the Amansuri wetlands. In Giasson, M., and Gaudet, J. L. (eds.) Selected papers. Symposium on the Development and Management of Fisheries in small water bodies. FAO Fisheries Report 425 190p </w:t>
      </w:r>
    </w:p>
    <w:p w14:paraId="33A5C079" w14:textId="77777777" w:rsidR="00D1507A" w:rsidRPr="006A4CD4" w:rsidRDefault="00D1507A" w:rsidP="00D1507A">
      <w:pPr>
        <w:pStyle w:val="ListParagraph"/>
        <w:widowControl/>
        <w:numPr>
          <w:ilvl w:val="0"/>
          <w:numId w:val="30"/>
        </w:numPr>
        <w:tabs>
          <w:tab w:val="left" w:pos="0"/>
        </w:tabs>
        <w:suppressAutoHyphens/>
        <w:overflowPunct/>
        <w:autoSpaceDE/>
        <w:autoSpaceDN/>
        <w:adjustRightInd/>
        <w:spacing w:after="120"/>
        <w:ind w:hanging="720"/>
        <w:jc w:val="both"/>
        <w:textAlignment w:val="auto"/>
        <w:rPr>
          <w:sz w:val="22"/>
          <w:szCs w:val="22"/>
        </w:rPr>
      </w:pPr>
      <w:r w:rsidRPr="006A4CD4">
        <w:rPr>
          <w:b/>
          <w:sz w:val="22"/>
          <w:szCs w:val="22"/>
        </w:rPr>
        <w:t>Gordon,</w:t>
      </w:r>
      <w:r w:rsidRPr="006A4CD4">
        <w:rPr>
          <w:sz w:val="22"/>
          <w:szCs w:val="22"/>
        </w:rPr>
        <w:t xml:space="preserve"> </w:t>
      </w:r>
      <w:r w:rsidRPr="006A4CD4">
        <w:rPr>
          <w:b/>
          <w:sz w:val="22"/>
          <w:szCs w:val="22"/>
        </w:rPr>
        <w:t>C</w:t>
      </w:r>
      <w:r w:rsidRPr="006A4CD4">
        <w:rPr>
          <w:sz w:val="22"/>
          <w:szCs w:val="22"/>
        </w:rPr>
        <w:t xml:space="preserve">., 1989 The limnology of the Amansuri wetlands. </w:t>
      </w:r>
      <w:r w:rsidRPr="006A4CD4">
        <w:rPr>
          <w:i/>
          <w:sz w:val="22"/>
          <w:szCs w:val="22"/>
        </w:rPr>
        <w:t>Nigerian Field</w:t>
      </w:r>
      <w:r w:rsidRPr="006A4CD4">
        <w:rPr>
          <w:sz w:val="22"/>
          <w:szCs w:val="22"/>
        </w:rPr>
        <w:t xml:space="preserve"> 54:153-156</w:t>
      </w:r>
    </w:p>
    <w:p w14:paraId="78D5B640" w14:textId="77777777" w:rsidR="00D1507A" w:rsidRPr="006A4CD4" w:rsidRDefault="00D1507A" w:rsidP="00D1507A">
      <w:pPr>
        <w:tabs>
          <w:tab w:val="left" w:pos="0"/>
        </w:tabs>
        <w:suppressAutoHyphens/>
        <w:spacing w:after="120"/>
        <w:ind w:left="720" w:hanging="720"/>
        <w:jc w:val="both"/>
        <w:rPr>
          <w:sz w:val="22"/>
          <w:szCs w:val="22"/>
        </w:rPr>
      </w:pPr>
    </w:p>
    <w:p w14:paraId="39BD9C5A" w14:textId="77777777" w:rsidR="00D1507A" w:rsidRPr="006A4CD4" w:rsidRDefault="00D1507A" w:rsidP="00D1507A">
      <w:pPr>
        <w:pStyle w:val="ListParagraph"/>
        <w:widowControl/>
        <w:numPr>
          <w:ilvl w:val="0"/>
          <w:numId w:val="29"/>
        </w:numPr>
        <w:tabs>
          <w:tab w:val="left" w:pos="9360"/>
        </w:tabs>
        <w:overflowPunct/>
        <w:autoSpaceDE/>
        <w:autoSpaceDN/>
        <w:adjustRightInd/>
        <w:textAlignment w:val="auto"/>
        <w:rPr>
          <w:rFonts w:eastAsia="Arial"/>
          <w:sz w:val="22"/>
          <w:szCs w:val="22"/>
        </w:rPr>
      </w:pPr>
      <w:r w:rsidRPr="006A4CD4">
        <w:rPr>
          <w:rFonts w:eastAsia="Arial"/>
          <w:b/>
          <w:sz w:val="22"/>
          <w:szCs w:val="22"/>
        </w:rPr>
        <w:t xml:space="preserve">OTHERS </w:t>
      </w:r>
    </w:p>
    <w:p w14:paraId="3A240023" w14:textId="7EE7C5F4" w:rsidR="00D1507A" w:rsidRPr="006A4CD4" w:rsidRDefault="00D1507A" w:rsidP="00D1507A">
      <w:pPr>
        <w:pStyle w:val="Heading5"/>
        <w:ind w:left="360"/>
        <w:jc w:val="both"/>
        <w:rPr>
          <w:b w:val="0"/>
          <w:i w:val="0"/>
          <w:sz w:val="22"/>
          <w:szCs w:val="22"/>
          <w:u w:val="single"/>
        </w:rPr>
      </w:pPr>
      <w:r w:rsidRPr="006A4CD4">
        <w:rPr>
          <w:b w:val="0"/>
          <w:i w:val="0"/>
          <w:sz w:val="22"/>
          <w:szCs w:val="22"/>
          <w:u w:val="single"/>
        </w:rPr>
        <w:t>Conference Proceedings (Edited and Unedited</w:t>
      </w:r>
      <w:r w:rsidR="00683B76">
        <w:rPr>
          <w:b w:val="0"/>
          <w:i w:val="0"/>
          <w:sz w:val="22"/>
          <w:szCs w:val="22"/>
          <w:u w:val="single"/>
        </w:rPr>
        <w:t xml:space="preserve"> – not updated from 2003</w:t>
      </w:r>
      <w:r w:rsidRPr="006A4CD4">
        <w:rPr>
          <w:b w:val="0"/>
          <w:i w:val="0"/>
          <w:sz w:val="22"/>
          <w:szCs w:val="22"/>
          <w:u w:val="single"/>
        </w:rPr>
        <w:t>)</w:t>
      </w:r>
    </w:p>
    <w:p w14:paraId="12261795" w14:textId="77777777" w:rsidR="00D1507A" w:rsidRPr="006A4CD4" w:rsidRDefault="00D1507A" w:rsidP="00D1507A">
      <w:pPr>
        <w:pStyle w:val="ListParagraph"/>
        <w:widowControl/>
        <w:numPr>
          <w:ilvl w:val="0"/>
          <w:numId w:val="34"/>
        </w:numPr>
        <w:tabs>
          <w:tab w:val="left" w:pos="0"/>
        </w:tabs>
        <w:suppressAutoHyphens/>
        <w:overflowPunct/>
        <w:autoSpaceDE/>
        <w:autoSpaceDN/>
        <w:adjustRightInd/>
        <w:spacing w:after="120"/>
        <w:ind w:hanging="810"/>
        <w:jc w:val="both"/>
        <w:textAlignment w:val="auto"/>
        <w:rPr>
          <w:sz w:val="22"/>
          <w:szCs w:val="22"/>
        </w:rPr>
      </w:pPr>
      <w:r w:rsidRPr="006A4CD4">
        <w:rPr>
          <w:sz w:val="22"/>
          <w:szCs w:val="22"/>
        </w:rPr>
        <w:t xml:space="preserve">Tweneboah, E and Gordon, C. 2003 Visions for the Future: Women in Integrated Coastal Zone Management – A case study of Ada-Foah. Conference proceedings People and the sea II: Conflicts, Threats and Opportunities. September 4 - 6, 2003 Amsterdam, Netherlands. </w:t>
      </w:r>
    </w:p>
    <w:p w14:paraId="5A6372F0" w14:textId="77777777" w:rsidR="00D1507A" w:rsidRPr="006A4CD4" w:rsidRDefault="00D1507A" w:rsidP="00D1507A">
      <w:pPr>
        <w:pStyle w:val="ListParagraph"/>
        <w:widowControl/>
        <w:numPr>
          <w:ilvl w:val="0"/>
          <w:numId w:val="34"/>
        </w:numPr>
        <w:tabs>
          <w:tab w:val="left" w:pos="0"/>
        </w:tabs>
        <w:suppressAutoHyphens/>
        <w:overflowPunct/>
        <w:autoSpaceDE/>
        <w:autoSpaceDN/>
        <w:adjustRightInd/>
        <w:spacing w:after="120"/>
        <w:ind w:hanging="810"/>
        <w:jc w:val="both"/>
        <w:textAlignment w:val="auto"/>
        <w:rPr>
          <w:sz w:val="22"/>
          <w:szCs w:val="22"/>
        </w:rPr>
      </w:pPr>
      <w:r w:rsidRPr="006A4CD4">
        <w:rPr>
          <w:sz w:val="22"/>
          <w:szCs w:val="22"/>
        </w:rPr>
        <w:t>Gordon, C., 2001 The Sustainable Management of Mangroves. Presented at the International Training programme on Mangroves JICA. Okinawa, Japan September 2001.</w:t>
      </w:r>
    </w:p>
    <w:p w14:paraId="343D49CA" w14:textId="21D828CB" w:rsidR="00D1507A" w:rsidRPr="006A4CD4" w:rsidRDefault="00D1507A" w:rsidP="00D1507A">
      <w:pPr>
        <w:pStyle w:val="ListParagraph"/>
        <w:widowControl/>
        <w:numPr>
          <w:ilvl w:val="0"/>
          <w:numId w:val="34"/>
        </w:numPr>
        <w:tabs>
          <w:tab w:val="left" w:pos="0"/>
        </w:tabs>
        <w:suppressAutoHyphens/>
        <w:overflowPunct/>
        <w:autoSpaceDE/>
        <w:autoSpaceDN/>
        <w:adjustRightInd/>
        <w:spacing w:after="120"/>
        <w:ind w:hanging="810"/>
        <w:jc w:val="both"/>
        <w:textAlignment w:val="auto"/>
        <w:rPr>
          <w:sz w:val="22"/>
          <w:szCs w:val="22"/>
        </w:rPr>
      </w:pPr>
      <w:r w:rsidRPr="006A4CD4">
        <w:rPr>
          <w:sz w:val="22"/>
          <w:szCs w:val="22"/>
        </w:rPr>
        <w:t>Gordon, C., Ankrah, H.O., 2000 The Aquatic Ecology of the Chemu lagoon and its Catchments.  Presentation to Industrial Managers Tema prepared for Ayeh &amp; Ayeh Environmental Associates</w:t>
      </w:r>
    </w:p>
    <w:p w14:paraId="2E4493BD" w14:textId="77777777" w:rsidR="00D1507A" w:rsidRPr="006A4CD4" w:rsidRDefault="00D1507A" w:rsidP="00D1507A">
      <w:pPr>
        <w:pStyle w:val="ListParagraph"/>
        <w:widowControl/>
        <w:numPr>
          <w:ilvl w:val="0"/>
          <w:numId w:val="34"/>
        </w:numPr>
        <w:tabs>
          <w:tab w:val="left" w:pos="0"/>
        </w:tabs>
        <w:suppressAutoHyphens/>
        <w:overflowPunct/>
        <w:autoSpaceDE/>
        <w:autoSpaceDN/>
        <w:adjustRightInd/>
        <w:spacing w:after="120"/>
        <w:ind w:hanging="810"/>
        <w:jc w:val="both"/>
        <w:textAlignment w:val="auto"/>
        <w:rPr>
          <w:sz w:val="22"/>
          <w:szCs w:val="22"/>
        </w:rPr>
      </w:pPr>
      <w:r w:rsidRPr="006A4CD4">
        <w:rPr>
          <w:sz w:val="22"/>
          <w:szCs w:val="22"/>
        </w:rPr>
        <w:t xml:space="preserve">Gordon, C., 1998 Freshwater ecosystems in West Africa problems and potential solutions  Invited paper for the 150th meeting of the American Association for the Advancement of Science (AAAS) Philadelphia USA </w:t>
      </w:r>
    </w:p>
    <w:p w14:paraId="17E48CD5" w14:textId="77777777" w:rsidR="00D1507A" w:rsidRPr="006A4CD4" w:rsidRDefault="00D1507A" w:rsidP="00D1507A">
      <w:pPr>
        <w:pStyle w:val="ListParagraph"/>
        <w:widowControl/>
        <w:numPr>
          <w:ilvl w:val="0"/>
          <w:numId w:val="34"/>
        </w:numPr>
        <w:tabs>
          <w:tab w:val="left" w:pos="0"/>
        </w:tabs>
        <w:suppressAutoHyphens/>
        <w:overflowPunct/>
        <w:autoSpaceDE/>
        <w:autoSpaceDN/>
        <w:adjustRightInd/>
        <w:spacing w:after="120"/>
        <w:ind w:hanging="810"/>
        <w:jc w:val="both"/>
        <w:textAlignment w:val="auto"/>
        <w:rPr>
          <w:sz w:val="22"/>
          <w:szCs w:val="22"/>
        </w:rPr>
      </w:pPr>
      <w:r w:rsidRPr="006A4CD4">
        <w:rPr>
          <w:sz w:val="22"/>
          <w:szCs w:val="22"/>
        </w:rPr>
        <w:t>Gordon, C., 1996 The use of biological indices for the assessment of water quality in Ghana. Proceedings of the National Workshop on Water Quality, Sustainable Development and Agenda 21.  (National Committee for International Hydrology and Water Resource Programmes)</w:t>
      </w:r>
    </w:p>
    <w:p w14:paraId="35FB92AF" w14:textId="77777777" w:rsidR="00D1507A" w:rsidRPr="006A4CD4" w:rsidRDefault="00D1507A" w:rsidP="00D1507A">
      <w:pPr>
        <w:pStyle w:val="ListParagraph"/>
        <w:widowControl/>
        <w:numPr>
          <w:ilvl w:val="0"/>
          <w:numId w:val="34"/>
        </w:numPr>
        <w:tabs>
          <w:tab w:val="left" w:pos="0"/>
        </w:tabs>
        <w:suppressAutoHyphens/>
        <w:overflowPunct/>
        <w:autoSpaceDE/>
        <w:autoSpaceDN/>
        <w:adjustRightInd/>
        <w:spacing w:after="120"/>
        <w:ind w:hanging="810"/>
        <w:jc w:val="both"/>
        <w:textAlignment w:val="auto"/>
        <w:rPr>
          <w:sz w:val="22"/>
          <w:szCs w:val="22"/>
        </w:rPr>
      </w:pPr>
      <w:r w:rsidRPr="006A4CD4">
        <w:rPr>
          <w:sz w:val="22"/>
          <w:szCs w:val="22"/>
        </w:rPr>
        <w:t>Gordon, C., 1996 Aquaculture development and water quality in Ghana</w:t>
      </w:r>
      <w:r w:rsidRPr="006A4CD4">
        <w:rPr>
          <w:noProof/>
          <w:sz w:val="22"/>
          <w:szCs w:val="22"/>
        </w:rPr>
        <w:t>. .</w:t>
      </w:r>
      <w:r w:rsidRPr="006A4CD4">
        <w:rPr>
          <w:sz w:val="22"/>
          <w:szCs w:val="22"/>
        </w:rPr>
        <w:t xml:space="preserve"> Proceedings of the National Workshop on Water Quality, Sustainable Development and Agenda 21. (National Committee for International Hydrology and Water Resource Programmes)</w:t>
      </w:r>
    </w:p>
    <w:p w14:paraId="0F370C1C" w14:textId="77777777" w:rsidR="00D1507A" w:rsidRPr="006A4CD4" w:rsidRDefault="00D1507A" w:rsidP="00D1507A">
      <w:pPr>
        <w:pStyle w:val="ListParagraph"/>
        <w:widowControl/>
        <w:numPr>
          <w:ilvl w:val="0"/>
          <w:numId w:val="34"/>
        </w:numPr>
        <w:tabs>
          <w:tab w:val="left" w:pos="0"/>
        </w:tabs>
        <w:suppressAutoHyphens/>
        <w:overflowPunct/>
        <w:autoSpaceDE/>
        <w:autoSpaceDN/>
        <w:adjustRightInd/>
        <w:spacing w:after="120"/>
        <w:ind w:hanging="810"/>
        <w:jc w:val="both"/>
        <w:textAlignment w:val="auto"/>
        <w:rPr>
          <w:sz w:val="22"/>
          <w:szCs w:val="22"/>
        </w:rPr>
      </w:pPr>
      <w:r w:rsidRPr="006A4CD4">
        <w:rPr>
          <w:sz w:val="22"/>
          <w:szCs w:val="22"/>
        </w:rPr>
        <w:t>Gordon, C., 1996 A research strategy for assessing aquatic biodiversity of the Kakum National Park Conservation International. Elmina</w:t>
      </w:r>
    </w:p>
    <w:p w14:paraId="4DD83B0E" w14:textId="1CA223A5" w:rsidR="00D1507A" w:rsidRPr="006A4CD4" w:rsidRDefault="00D1507A" w:rsidP="00D1507A">
      <w:pPr>
        <w:pStyle w:val="ListParagraph"/>
        <w:widowControl/>
        <w:numPr>
          <w:ilvl w:val="0"/>
          <w:numId w:val="34"/>
        </w:numPr>
        <w:tabs>
          <w:tab w:val="left" w:pos="0"/>
        </w:tabs>
        <w:suppressAutoHyphens/>
        <w:overflowPunct/>
        <w:autoSpaceDE/>
        <w:autoSpaceDN/>
        <w:adjustRightInd/>
        <w:spacing w:after="120"/>
        <w:ind w:hanging="810"/>
        <w:jc w:val="both"/>
        <w:textAlignment w:val="auto"/>
        <w:rPr>
          <w:sz w:val="22"/>
          <w:szCs w:val="22"/>
        </w:rPr>
      </w:pPr>
      <w:r w:rsidRPr="006A4CD4">
        <w:rPr>
          <w:sz w:val="22"/>
          <w:szCs w:val="22"/>
        </w:rPr>
        <w:t xml:space="preserve">Gordon, C., and Odei, S., 1996 Toxicity of two pesticides on penaeid shrimps </w:t>
      </w:r>
      <w:r w:rsidRPr="00683B76">
        <w:rPr>
          <w:i/>
          <w:iCs/>
          <w:sz w:val="22"/>
          <w:szCs w:val="22"/>
        </w:rPr>
        <w:t xml:space="preserve">Penaeus kerathurus </w:t>
      </w:r>
      <w:r w:rsidRPr="006A4CD4">
        <w:rPr>
          <w:sz w:val="22"/>
          <w:szCs w:val="22"/>
        </w:rPr>
        <w:t xml:space="preserve">and </w:t>
      </w:r>
      <w:r w:rsidRPr="00683B76">
        <w:rPr>
          <w:i/>
          <w:iCs/>
          <w:sz w:val="22"/>
          <w:szCs w:val="22"/>
        </w:rPr>
        <w:t>Penaeus notialis.</w:t>
      </w:r>
      <w:r w:rsidRPr="006A4CD4">
        <w:rPr>
          <w:sz w:val="22"/>
          <w:szCs w:val="22"/>
        </w:rPr>
        <w:t xml:space="preserve"> (Joint 17th West African Science Association and 19th Ghana Science Association Conference)</w:t>
      </w:r>
    </w:p>
    <w:p w14:paraId="7B5E5A5B" w14:textId="77777777" w:rsidR="00D1507A" w:rsidRPr="006A4CD4" w:rsidRDefault="00D1507A" w:rsidP="00D1507A">
      <w:pPr>
        <w:pStyle w:val="ListParagraph"/>
        <w:widowControl/>
        <w:numPr>
          <w:ilvl w:val="0"/>
          <w:numId w:val="34"/>
        </w:numPr>
        <w:tabs>
          <w:tab w:val="left" w:pos="0"/>
        </w:tabs>
        <w:suppressAutoHyphens/>
        <w:overflowPunct/>
        <w:autoSpaceDE/>
        <w:autoSpaceDN/>
        <w:adjustRightInd/>
        <w:spacing w:after="120"/>
        <w:ind w:hanging="810"/>
        <w:jc w:val="both"/>
        <w:textAlignment w:val="auto"/>
        <w:rPr>
          <w:sz w:val="22"/>
          <w:szCs w:val="22"/>
        </w:rPr>
      </w:pPr>
      <w:r w:rsidRPr="006A4CD4">
        <w:rPr>
          <w:sz w:val="22"/>
          <w:szCs w:val="22"/>
        </w:rPr>
        <w:t xml:space="preserve">Gordon, C., 1987 Studies on the zooplankton composition of some Ghanaian fishponds under different management strategies. Proc Joint 13th West African Science Association and 15th Ghana Science Association Conference. 3:189-194 </w:t>
      </w:r>
    </w:p>
    <w:p w14:paraId="6DBD3FD4" w14:textId="77777777" w:rsidR="00D1507A" w:rsidRPr="006A4CD4" w:rsidRDefault="00D1507A" w:rsidP="00D1507A">
      <w:pPr>
        <w:pStyle w:val="ListParagraph"/>
        <w:widowControl/>
        <w:numPr>
          <w:ilvl w:val="0"/>
          <w:numId w:val="34"/>
        </w:numPr>
        <w:tabs>
          <w:tab w:val="left" w:pos="0"/>
        </w:tabs>
        <w:suppressAutoHyphens/>
        <w:overflowPunct/>
        <w:autoSpaceDE/>
        <w:autoSpaceDN/>
        <w:adjustRightInd/>
        <w:spacing w:after="120"/>
        <w:ind w:hanging="810"/>
        <w:jc w:val="both"/>
        <w:textAlignment w:val="auto"/>
        <w:rPr>
          <w:sz w:val="22"/>
          <w:szCs w:val="22"/>
        </w:rPr>
      </w:pPr>
      <w:r w:rsidRPr="006A4CD4">
        <w:rPr>
          <w:sz w:val="22"/>
          <w:szCs w:val="22"/>
        </w:rPr>
        <w:t>Gordon, C., Addy, M., Ayivor, S.J. Ankrah, H. O., 2001 Limnology and Ecotoxicology: Perspectives from the Lower Volta. National Seminar Lower Volta Environmental Impact Study VBRP/VRA. Accra. August 2001</w:t>
      </w:r>
    </w:p>
    <w:p w14:paraId="1046A214" w14:textId="77777777" w:rsidR="00D1507A" w:rsidRPr="006A4CD4" w:rsidRDefault="00D1507A" w:rsidP="00D1507A">
      <w:pPr>
        <w:pStyle w:val="ListParagraph"/>
        <w:widowControl/>
        <w:numPr>
          <w:ilvl w:val="0"/>
          <w:numId w:val="34"/>
        </w:numPr>
        <w:tabs>
          <w:tab w:val="left" w:pos="0"/>
        </w:tabs>
        <w:suppressAutoHyphens/>
        <w:overflowPunct/>
        <w:autoSpaceDE/>
        <w:autoSpaceDN/>
        <w:adjustRightInd/>
        <w:spacing w:after="120"/>
        <w:ind w:hanging="810"/>
        <w:jc w:val="both"/>
        <w:textAlignment w:val="auto"/>
        <w:rPr>
          <w:sz w:val="22"/>
          <w:szCs w:val="22"/>
        </w:rPr>
      </w:pPr>
      <w:r w:rsidRPr="006A4CD4">
        <w:rPr>
          <w:sz w:val="22"/>
          <w:szCs w:val="22"/>
        </w:rPr>
        <w:t>Gordon, C. Oduro-Koranteng, L. and Yawson, S. K. 2001 The integration of biodiversity into environmental assessment procedures: Case studies from Ghana. Paper presented at the Final Anglophone West Africa Workshop on National Biodiversity Strategy and Action Plans. Accra, Ghana September 2001</w:t>
      </w:r>
    </w:p>
    <w:p w14:paraId="00C488B3" w14:textId="77777777" w:rsidR="00D1507A" w:rsidRPr="006A4CD4" w:rsidRDefault="00D1507A" w:rsidP="00D1507A">
      <w:pPr>
        <w:pStyle w:val="ListParagraph"/>
        <w:widowControl/>
        <w:numPr>
          <w:ilvl w:val="0"/>
          <w:numId w:val="34"/>
        </w:numPr>
        <w:tabs>
          <w:tab w:val="left" w:pos="0"/>
        </w:tabs>
        <w:suppressAutoHyphens/>
        <w:overflowPunct/>
        <w:autoSpaceDE/>
        <w:autoSpaceDN/>
        <w:adjustRightInd/>
        <w:spacing w:after="120"/>
        <w:ind w:hanging="810"/>
        <w:jc w:val="both"/>
        <w:textAlignment w:val="auto"/>
        <w:rPr>
          <w:sz w:val="22"/>
          <w:szCs w:val="22"/>
        </w:rPr>
      </w:pPr>
      <w:r w:rsidRPr="006A4CD4">
        <w:rPr>
          <w:sz w:val="22"/>
          <w:szCs w:val="22"/>
        </w:rPr>
        <w:t xml:space="preserve">Gordon, C., 2001 New Initiatives in Water Resource Management: The Centre for African Wetlands and the LOICZ Afribasins Project.  Presented at the GEF-UNEP meeting on the Integrated Management of the Volta Basin. Accra, Ghana </w:t>
      </w:r>
    </w:p>
    <w:p w14:paraId="0EBCEDAF" w14:textId="77777777" w:rsidR="00D1507A" w:rsidRPr="006A4CD4" w:rsidRDefault="00D1507A" w:rsidP="00D1507A">
      <w:pPr>
        <w:pStyle w:val="ListParagraph"/>
        <w:widowControl/>
        <w:numPr>
          <w:ilvl w:val="0"/>
          <w:numId w:val="34"/>
        </w:numPr>
        <w:tabs>
          <w:tab w:val="left" w:pos="0"/>
        </w:tabs>
        <w:suppressAutoHyphens/>
        <w:overflowPunct/>
        <w:autoSpaceDE/>
        <w:autoSpaceDN/>
        <w:adjustRightInd/>
        <w:spacing w:after="120"/>
        <w:ind w:hanging="810"/>
        <w:jc w:val="both"/>
        <w:textAlignment w:val="auto"/>
        <w:rPr>
          <w:sz w:val="22"/>
          <w:szCs w:val="22"/>
        </w:rPr>
      </w:pPr>
      <w:r w:rsidRPr="006A4CD4">
        <w:rPr>
          <w:sz w:val="22"/>
          <w:szCs w:val="22"/>
        </w:rPr>
        <w:t xml:space="preserve">Gordon, C. and Yawson, S. K. 2000 The impact of large dams on ecosystem and aquatic biodiversity in Ghana: the Volta Basin experience.  Paper presented at the UNEP Conference on The impact of large dams on ecosystem and aquatic biodiversity. Nairobi, Kenya, December 2000 </w:t>
      </w:r>
    </w:p>
    <w:p w14:paraId="00F6FDF7" w14:textId="45B0591A" w:rsidR="00D1507A" w:rsidRPr="006A4CD4" w:rsidRDefault="00D1507A" w:rsidP="00D1507A">
      <w:pPr>
        <w:pStyle w:val="ListParagraph"/>
        <w:widowControl/>
        <w:numPr>
          <w:ilvl w:val="0"/>
          <w:numId w:val="34"/>
        </w:numPr>
        <w:tabs>
          <w:tab w:val="left" w:pos="0"/>
        </w:tabs>
        <w:suppressAutoHyphens/>
        <w:overflowPunct/>
        <w:autoSpaceDE/>
        <w:autoSpaceDN/>
        <w:adjustRightInd/>
        <w:spacing w:after="120"/>
        <w:ind w:hanging="810"/>
        <w:jc w:val="both"/>
        <w:textAlignment w:val="auto"/>
        <w:rPr>
          <w:sz w:val="22"/>
          <w:szCs w:val="22"/>
        </w:rPr>
      </w:pPr>
      <w:r w:rsidRPr="006A4CD4">
        <w:rPr>
          <w:sz w:val="22"/>
          <w:szCs w:val="22"/>
        </w:rPr>
        <w:t xml:space="preserve">Collison, G., Vanderpuye, C. J., &amp; Gordon, C., 1996 The effect of Bamboo fishing and some aspects of the Biology of </w:t>
      </w:r>
      <w:r w:rsidRPr="00683B76">
        <w:rPr>
          <w:i/>
          <w:iCs/>
          <w:sz w:val="22"/>
          <w:szCs w:val="22"/>
        </w:rPr>
        <w:t>Chrysicthys</w:t>
      </w:r>
      <w:r w:rsidR="00683B76">
        <w:rPr>
          <w:sz w:val="22"/>
          <w:szCs w:val="22"/>
        </w:rPr>
        <w:t xml:space="preserve"> sp.</w:t>
      </w:r>
      <w:r w:rsidRPr="00683B76">
        <w:rPr>
          <w:sz w:val="22"/>
          <w:szCs w:val="22"/>
        </w:rPr>
        <w:t xml:space="preserve"> </w:t>
      </w:r>
      <w:r w:rsidRPr="006A4CD4">
        <w:rPr>
          <w:sz w:val="22"/>
          <w:szCs w:val="22"/>
        </w:rPr>
        <w:t>in Stratum VII of the Volta Lake.  Seminar on the long term sustainable management of the Volta Fisheries FAO/Fisheries Department Sogakope, Ghana</w:t>
      </w:r>
    </w:p>
    <w:p w14:paraId="1E798BDE" w14:textId="77777777" w:rsidR="00D1507A" w:rsidRPr="006A4CD4" w:rsidRDefault="00D1507A" w:rsidP="00D1507A">
      <w:pPr>
        <w:pStyle w:val="ListParagraph"/>
        <w:widowControl/>
        <w:numPr>
          <w:ilvl w:val="0"/>
          <w:numId w:val="34"/>
        </w:numPr>
        <w:tabs>
          <w:tab w:val="left" w:pos="0"/>
        </w:tabs>
        <w:suppressAutoHyphens/>
        <w:overflowPunct/>
        <w:autoSpaceDE/>
        <w:autoSpaceDN/>
        <w:adjustRightInd/>
        <w:spacing w:after="120"/>
        <w:ind w:hanging="810"/>
        <w:jc w:val="both"/>
        <w:textAlignment w:val="auto"/>
        <w:rPr>
          <w:sz w:val="22"/>
          <w:szCs w:val="22"/>
        </w:rPr>
      </w:pPr>
      <w:r w:rsidRPr="006A4CD4">
        <w:rPr>
          <w:sz w:val="22"/>
          <w:szCs w:val="22"/>
        </w:rPr>
        <w:t>Gordon, C., 1989 The potential for prawn and shrimp culture in Ghana. FAO/Ghana National Seminar on Inland Fisheries and Aquaculture. Kumasi, Ghana.</w:t>
      </w:r>
    </w:p>
    <w:p w14:paraId="37F7760A" w14:textId="77777777" w:rsidR="00D1507A" w:rsidRPr="006A4CD4" w:rsidRDefault="00D1507A" w:rsidP="00D1507A">
      <w:pPr>
        <w:pStyle w:val="ListParagraph"/>
        <w:widowControl/>
        <w:numPr>
          <w:ilvl w:val="0"/>
          <w:numId w:val="34"/>
        </w:numPr>
        <w:tabs>
          <w:tab w:val="left" w:pos="0"/>
        </w:tabs>
        <w:suppressAutoHyphens/>
        <w:overflowPunct/>
        <w:autoSpaceDE/>
        <w:autoSpaceDN/>
        <w:adjustRightInd/>
        <w:spacing w:after="120"/>
        <w:ind w:hanging="810"/>
        <w:jc w:val="both"/>
        <w:textAlignment w:val="auto"/>
        <w:rPr>
          <w:sz w:val="22"/>
          <w:szCs w:val="22"/>
        </w:rPr>
      </w:pPr>
      <w:r w:rsidRPr="006A4CD4">
        <w:rPr>
          <w:sz w:val="22"/>
          <w:szCs w:val="22"/>
        </w:rPr>
        <w:t>Gordon, C., 1987 Traditional fisheries management in the Amansuri wetlands, Ghana. In Marchand, M., and Udo de Haes, H.A., The People's Role in Wetland Management.  IML, Leiden. 872p</w:t>
      </w:r>
    </w:p>
    <w:p w14:paraId="2B7835AD" w14:textId="77777777" w:rsidR="00D1507A" w:rsidRPr="006A4CD4" w:rsidRDefault="00D1507A" w:rsidP="00D1507A">
      <w:pPr>
        <w:pStyle w:val="ListParagraph"/>
        <w:widowControl/>
        <w:numPr>
          <w:ilvl w:val="0"/>
          <w:numId w:val="34"/>
        </w:numPr>
        <w:tabs>
          <w:tab w:val="left" w:pos="0"/>
        </w:tabs>
        <w:suppressAutoHyphens/>
        <w:overflowPunct/>
        <w:autoSpaceDE/>
        <w:autoSpaceDN/>
        <w:adjustRightInd/>
        <w:spacing w:after="120"/>
        <w:ind w:hanging="810"/>
        <w:jc w:val="both"/>
        <w:textAlignment w:val="auto"/>
        <w:rPr>
          <w:sz w:val="22"/>
          <w:szCs w:val="22"/>
        </w:rPr>
      </w:pPr>
      <w:r w:rsidRPr="006A4CD4">
        <w:rPr>
          <w:sz w:val="22"/>
          <w:szCs w:val="22"/>
        </w:rPr>
        <w:t xml:space="preserve">Gordon, C., 1988 Aquaculture in the draw-down of the Volta lake: present status and prospects. 3rd International Wetlands Conference. Rennes, France. </w:t>
      </w:r>
    </w:p>
    <w:p w14:paraId="3DAFF1BC" w14:textId="77777777" w:rsidR="00D1507A" w:rsidRPr="006A4CD4" w:rsidRDefault="00D1507A" w:rsidP="00D1507A">
      <w:pPr>
        <w:pStyle w:val="Heading2"/>
        <w:spacing w:after="120"/>
        <w:ind w:left="360"/>
        <w:jc w:val="both"/>
        <w:rPr>
          <w:rFonts w:ascii="Times New Roman" w:hAnsi="Times New Roman"/>
          <w:b w:val="0"/>
          <w:sz w:val="22"/>
          <w:szCs w:val="22"/>
          <w:u w:val="single"/>
        </w:rPr>
      </w:pPr>
      <w:r w:rsidRPr="006A4CD4">
        <w:rPr>
          <w:rFonts w:ascii="Times New Roman" w:hAnsi="Times New Roman"/>
          <w:b w:val="0"/>
          <w:sz w:val="22"/>
          <w:szCs w:val="22"/>
          <w:u w:val="single"/>
        </w:rPr>
        <w:t>Selected Technical/Consultancy reports</w:t>
      </w:r>
    </w:p>
    <w:p w14:paraId="06C174E2" w14:textId="794EC870" w:rsidR="00683B76" w:rsidRPr="00683B76" w:rsidRDefault="00683B76" w:rsidP="00683B76">
      <w:pPr>
        <w:pStyle w:val="ListParagraph"/>
        <w:widowControl/>
        <w:numPr>
          <w:ilvl w:val="0"/>
          <w:numId w:val="35"/>
        </w:numPr>
        <w:tabs>
          <w:tab w:val="left" w:pos="0"/>
        </w:tabs>
        <w:suppressAutoHyphens/>
        <w:overflowPunct/>
        <w:autoSpaceDE/>
        <w:autoSpaceDN/>
        <w:adjustRightInd/>
        <w:spacing w:after="120"/>
        <w:ind w:hanging="810"/>
        <w:jc w:val="both"/>
        <w:textAlignment w:val="auto"/>
        <w:rPr>
          <w:sz w:val="22"/>
          <w:szCs w:val="22"/>
        </w:rPr>
      </w:pPr>
      <w:r w:rsidRPr="00683B76">
        <w:rPr>
          <w:sz w:val="22"/>
          <w:szCs w:val="22"/>
        </w:rPr>
        <w:t>P Whalley, C Gordon –2019</w:t>
      </w:r>
      <w:r>
        <w:rPr>
          <w:sz w:val="22"/>
          <w:szCs w:val="22"/>
        </w:rPr>
        <w:t>.</w:t>
      </w:r>
      <w:r w:rsidRPr="00683B76">
        <w:rPr>
          <w:sz w:val="22"/>
          <w:szCs w:val="22"/>
        </w:rPr>
        <w:t xml:space="preserve"> Terminal Evaluation of the GEF/UNEP Project: Development of Tools to Incorporate Impacts of Climate Variability and Change, in Particular Floods and Droughts, into Basin Planning Processes</w:t>
      </w:r>
    </w:p>
    <w:p w14:paraId="21D98281" w14:textId="3AB81CF4" w:rsidR="00D1507A" w:rsidRPr="006A4CD4" w:rsidRDefault="00D1507A" w:rsidP="00D1507A">
      <w:pPr>
        <w:pStyle w:val="ListParagraph"/>
        <w:widowControl/>
        <w:numPr>
          <w:ilvl w:val="0"/>
          <w:numId w:val="35"/>
        </w:numPr>
        <w:tabs>
          <w:tab w:val="left" w:pos="0"/>
        </w:tabs>
        <w:suppressAutoHyphens/>
        <w:overflowPunct/>
        <w:autoSpaceDE/>
        <w:autoSpaceDN/>
        <w:adjustRightInd/>
        <w:spacing w:after="120"/>
        <w:ind w:hanging="810"/>
        <w:jc w:val="both"/>
        <w:textAlignment w:val="auto"/>
        <w:rPr>
          <w:sz w:val="22"/>
          <w:szCs w:val="22"/>
        </w:rPr>
      </w:pPr>
      <w:r w:rsidRPr="006A4CD4">
        <w:rPr>
          <w:sz w:val="22"/>
          <w:szCs w:val="22"/>
        </w:rPr>
        <w:t>Van der Winden, J., Nyame, S. K., Ntiamoa-Baidu, Y., and Gordon, C. 2001 Black Terns in Ghana, October 2000. Report of an exploratory survey for the future of Black Tern studies in coastal wetlands. Bureau Waardenburg by/Centre for African Wetlands/Ghana Wildlife Society/NC-IUCN. 58pp</w:t>
      </w:r>
    </w:p>
    <w:p w14:paraId="30705419" w14:textId="77777777" w:rsidR="00D1507A" w:rsidRPr="006A4CD4" w:rsidRDefault="00D1507A" w:rsidP="00D1507A">
      <w:pPr>
        <w:pStyle w:val="ListParagraph"/>
        <w:widowControl/>
        <w:numPr>
          <w:ilvl w:val="0"/>
          <w:numId w:val="35"/>
        </w:numPr>
        <w:tabs>
          <w:tab w:val="left" w:pos="0"/>
        </w:tabs>
        <w:suppressAutoHyphens/>
        <w:overflowPunct/>
        <w:autoSpaceDE/>
        <w:autoSpaceDN/>
        <w:adjustRightInd/>
        <w:spacing w:after="120"/>
        <w:ind w:hanging="810"/>
        <w:jc w:val="both"/>
        <w:textAlignment w:val="auto"/>
        <w:rPr>
          <w:sz w:val="22"/>
          <w:szCs w:val="22"/>
        </w:rPr>
      </w:pPr>
      <w:r w:rsidRPr="006A4CD4">
        <w:rPr>
          <w:sz w:val="22"/>
          <w:szCs w:val="22"/>
        </w:rPr>
        <w:t>Gordon, C., 2001 Bui Environmental Impact Assessment, Situation Report: Aquatic Ecology. Prepared for BSK-Acres, Volta River Authority. 31p</w:t>
      </w:r>
    </w:p>
    <w:p w14:paraId="605716A0" w14:textId="77777777" w:rsidR="00D1507A" w:rsidRPr="006A4CD4" w:rsidRDefault="00D1507A" w:rsidP="00D1507A">
      <w:pPr>
        <w:pStyle w:val="ListParagraph"/>
        <w:widowControl/>
        <w:numPr>
          <w:ilvl w:val="0"/>
          <w:numId w:val="35"/>
        </w:numPr>
        <w:tabs>
          <w:tab w:val="left" w:pos="0"/>
        </w:tabs>
        <w:suppressAutoHyphens/>
        <w:overflowPunct/>
        <w:autoSpaceDE/>
        <w:autoSpaceDN/>
        <w:adjustRightInd/>
        <w:spacing w:after="120"/>
        <w:ind w:hanging="810"/>
        <w:jc w:val="both"/>
        <w:textAlignment w:val="auto"/>
        <w:rPr>
          <w:sz w:val="22"/>
          <w:szCs w:val="22"/>
        </w:rPr>
      </w:pPr>
      <w:r w:rsidRPr="006A4CD4">
        <w:rPr>
          <w:sz w:val="22"/>
          <w:szCs w:val="22"/>
        </w:rPr>
        <w:t>Gordon, C., &amp; Yawson, S. K. 2001 Rapid Environmental Assessment and Action Planning of Densu River.  Section 3.  Water Quality Component (Final Report). Prepared For Nii Consult. United Nations Centre for Human Settlements; Water for African Cities. 20p</w:t>
      </w:r>
    </w:p>
    <w:p w14:paraId="080BE646" w14:textId="77777777" w:rsidR="00D1507A" w:rsidRPr="006A4CD4" w:rsidRDefault="00D1507A" w:rsidP="00D1507A">
      <w:pPr>
        <w:pStyle w:val="ListParagraph"/>
        <w:widowControl/>
        <w:numPr>
          <w:ilvl w:val="0"/>
          <w:numId w:val="35"/>
        </w:numPr>
        <w:tabs>
          <w:tab w:val="left" w:pos="0"/>
        </w:tabs>
        <w:suppressAutoHyphens/>
        <w:overflowPunct/>
        <w:autoSpaceDE/>
        <w:autoSpaceDN/>
        <w:adjustRightInd/>
        <w:spacing w:after="120"/>
        <w:ind w:hanging="810"/>
        <w:jc w:val="both"/>
        <w:textAlignment w:val="auto"/>
        <w:rPr>
          <w:sz w:val="22"/>
          <w:szCs w:val="22"/>
        </w:rPr>
      </w:pPr>
      <w:r w:rsidRPr="006A4CD4">
        <w:rPr>
          <w:sz w:val="22"/>
          <w:szCs w:val="22"/>
        </w:rPr>
        <w:t>Gordon, C., Yankson, K.A., Biney, C.A., Amlalo, D.S., Tumbulto, J.W., &amp; Kpelle, D., 1999 Wetland Typology: Contribution to the Ghana National Wetland Strategy 56. p</w:t>
      </w:r>
    </w:p>
    <w:p w14:paraId="4B8DBF5B" w14:textId="77777777" w:rsidR="00D1507A" w:rsidRPr="006A4CD4" w:rsidRDefault="00D1507A" w:rsidP="00D1507A">
      <w:pPr>
        <w:pStyle w:val="ListParagraph"/>
        <w:widowControl/>
        <w:numPr>
          <w:ilvl w:val="0"/>
          <w:numId w:val="35"/>
        </w:numPr>
        <w:tabs>
          <w:tab w:val="left" w:pos="0"/>
        </w:tabs>
        <w:suppressAutoHyphens/>
        <w:overflowPunct/>
        <w:autoSpaceDE/>
        <w:autoSpaceDN/>
        <w:adjustRightInd/>
        <w:spacing w:after="120"/>
        <w:ind w:hanging="810"/>
        <w:jc w:val="both"/>
        <w:textAlignment w:val="auto"/>
        <w:rPr>
          <w:sz w:val="22"/>
          <w:szCs w:val="22"/>
        </w:rPr>
      </w:pPr>
      <w:r w:rsidRPr="006A4CD4">
        <w:rPr>
          <w:sz w:val="22"/>
          <w:szCs w:val="22"/>
        </w:rPr>
        <w:t>Gordon, C. &amp; Ankrah, H. O., 1998 Water Quality and Aquatic Ecology in Coastal Wetland Sites in Gordon, C (ed) Monitoring the Ecological Character of Coastal Ramsar Sites: Water Quality and Faunal Diversity. Final Report Ghana Wildlife Department, Coastal Wetland Management Project (GERMP/CWMP-CR 2426-GH/GEF TF 28619 GH) 126p</w:t>
      </w:r>
    </w:p>
    <w:p w14:paraId="17F2DB2E" w14:textId="1957071A" w:rsidR="00D1507A" w:rsidRPr="006A4CD4" w:rsidRDefault="00D1507A" w:rsidP="00D1507A">
      <w:pPr>
        <w:pStyle w:val="ListParagraph"/>
        <w:widowControl/>
        <w:numPr>
          <w:ilvl w:val="0"/>
          <w:numId w:val="35"/>
        </w:numPr>
        <w:tabs>
          <w:tab w:val="left" w:pos="0"/>
        </w:tabs>
        <w:suppressAutoHyphens/>
        <w:overflowPunct/>
        <w:autoSpaceDE/>
        <w:autoSpaceDN/>
        <w:adjustRightInd/>
        <w:spacing w:after="120"/>
        <w:ind w:hanging="810"/>
        <w:jc w:val="both"/>
        <w:textAlignment w:val="auto"/>
        <w:rPr>
          <w:sz w:val="22"/>
          <w:szCs w:val="22"/>
        </w:rPr>
      </w:pPr>
      <w:r w:rsidRPr="006A4CD4">
        <w:rPr>
          <w:sz w:val="22"/>
          <w:szCs w:val="22"/>
        </w:rPr>
        <w:t>Gordon, C (ed) 1998 Monitoring the Ecological Character of Coastal Ramsar Sites: Water Quality and Faunal Diversity Final Report Ghana Wildlife Department, Coastal Wetland Management Project (GERMP/CWMP-CR 2426-GH/GEF TF 28619 GH). 126p</w:t>
      </w:r>
    </w:p>
    <w:p w14:paraId="5ACF345F" w14:textId="77777777" w:rsidR="00D1507A" w:rsidRPr="006A4CD4" w:rsidRDefault="00D1507A" w:rsidP="00D1507A">
      <w:pPr>
        <w:pStyle w:val="ListParagraph"/>
        <w:widowControl/>
        <w:numPr>
          <w:ilvl w:val="0"/>
          <w:numId w:val="35"/>
        </w:numPr>
        <w:tabs>
          <w:tab w:val="left" w:pos="0"/>
        </w:tabs>
        <w:suppressAutoHyphens/>
        <w:overflowPunct/>
        <w:autoSpaceDE/>
        <w:autoSpaceDN/>
        <w:adjustRightInd/>
        <w:spacing w:after="120"/>
        <w:ind w:hanging="810"/>
        <w:jc w:val="both"/>
        <w:textAlignment w:val="auto"/>
        <w:rPr>
          <w:sz w:val="22"/>
          <w:szCs w:val="22"/>
        </w:rPr>
      </w:pPr>
      <w:r w:rsidRPr="006A4CD4">
        <w:rPr>
          <w:sz w:val="22"/>
          <w:szCs w:val="22"/>
        </w:rPr>
        <w:t>Ntiamoa-Baidu, Y. &amp; Gordon, C., 1996 Faunal Survey of the Damang Gold Mine and surrounding areas.  Report of a study commissioned by the Abosso Goldfields Ltd., Ghana. 64p Gordon, C., 1995 The Genetic Resources of Wild Animals.  National Biodiversity Country Reports Ministry of Environment, Science and Technology. 15p</w:t>
      </w:r>
    </w:p>
    <w:p w14:paraId="5A191759" w14:textId="77777777" w:rsidR="00D1507A" w:rsidRPr="006A4CD4" w:rsidRDefault="00D1507A" w:rsidP="00D1507A">
      <w:pPr>
        <w:pStyle w:val="ListParagraph"/>
        <w:widowControl/>
        <w:numPr>
          <w:ilvl w:val="0"/>
          <w:numId w:val="35"/>
        </w:numPr>
        <w:tabs>
          <w:tab w:val="left" w:pos="0"/>
        </w:tabs>
        <w:suppressAutoHyphens/>
        <w:overflowPunct/>
        <w:autoSpaceDE/>
        <w:autoSpaceDN/>
        <w:adjustRightInd/>
        <w:spacing w:after="120"/>
        <w:ind w:hanging="810"/>
        <w:jc w:val="both"/>
        <w:textAlignment w:val="auto"/>
        <w:rPr>
          <w:sz w:val="22"/>
          <w:szCs w:val="22"/>
        </w:rPr>
      </w:pPr>
      <w:r w:rsidRPr="006A4CD4">
        <w:rPr>
          <w:sz w:val="22"/>
          <w:szCs w:val="22"/>
        </w:rPr>
        <w:t>Gordon, C., 1994 Marine and Aquatic Resources. National Biodiversity Country Reports Ministry of Environment, Science and Technology. 42p</w:t>
      </w:r>
    </w:p>
    <w:p w14:paraId="0FA18E52" w14:textId="77777777" w:rsidR="00D1507A" w:rsidRPr="006A4CD4" w:rsidRDefault="00D1507A" w:rsidP="00D1507A">
      <w:pPr>
        <w:pStyle w:val="ListParagraph"/>
        <w:widowControl/>
        <w:numPr>
          <w:ilvl w:val="0"/>
          <w:numId w:val="35"/>
        </w:numPr>
        <w:tabs>
          <w:tab w:val="left" w:pos="0"/>
        </w:tabs>
        <w:suppressAutoHyphens/>
        <w:overflowPunct/>
        <w:autoSpaceDE/>
        <w:autoSpaceDN/>
        <w:adjustRightInd/>
        <w:spacing w:after="120"/>
        <w:ind w:hanging="810"/>
        <w:jc w:val="both"/>
        <w:textAlignment w:val="auto"/>
        <w:rPr>
          <w:sz w:val="22"/>
          <w:szCs w:val="22"/>
        </w:rPr>
      </w:pPr>
      <w:r w:rsidRPr="006A4CD4">
        <w:rPr>
          <w:sz w:val="22"/>
          <w:szCs w:val="22"/>
        </w:rPr>
        <w:t>Gordon, C., 1994 Ghana Coastal Wetlands Management Project, Environmental Baseline Studies Muni-Pomadze Ramsar site - Aquatic Ecology.  Government of Ghana 42 p</w:t>
      </w:r>
    </w:p>
    <w:p w14:paraId="43DDA33A" w14:textId="77777777" w:rsidR="00D1507A" w:rsidRPr="006A4CD4" w:rsidRDefault="00D1507A" w:rsidP="00D1507A">
      <w:pPr>
        <w:pStyle w:val="ListParagraph"/>
        <w:widowControl/>
        <w:numPr>
          <w:ilvl w:val="0"/>
          <w:numId w:val="35"/>
        </w:numPr>
        <w:tabs>
          <w:tab w:val="left" w:pos="0"/>
        </w:tabs>
        <w:suppressAutoHyphens/>
        <w:overflowPunct/>
        <w:autoSpaceDE/>
        <w:autoSpaceDN/>
        <w:adjustRightInd/>
        <w:spacing w:after="120"/>
        <w:ind w:hanging="810"/>
        <w:jc w:val="both"/>
        <w:textAlignment w:val="auto"/>
        <w:rPr>
          <w:sz w:val="22"/>
          <w:szCs w:val="22"/>
        </w:rPr>
      </w:pPr>
      <w:r w:rsidRPr="006A4CD4">
        <w:rPr>
          <w:sz w:val="22"/>
          <w:szCs w:val="22"/>
        </w:rPr>
        <w:t>Gordon, C., 1994 Ghana Coastal Wetlands Management Project, Environmental Baseline Studies Densu Delta Ramsar site - Aquatic Ecology.  Government of Ghana 42 p</w:t>
      </w:r>
    </w:p>
    <w:p w14:paraId="28CBADD5" w14:textId="77777777" w:rsidR="00D1507A" w:rsidRPr="006A4CD4" w:rsidRDefault="00D1507A" w:rsidP="00D1507A">
      <w:pPr>
        <w:pStyle w:val="ListParagraph"/>
        <w:widowControl/>
        <w:numPr>
          <w:ilvl w:val="0"/>
          <w:numId w:val="35"/>
        </w:numPr>
        <w:tabs>
          <w:tab w:val="left" w:pos="0"/>
        </w:tabs>
        <w:suppressAutoHyphens/>
        <w:overflowPunct/>
        <w:autoSpaceDE/>
        <w:autoSpaceDN/>
        <w:adjustRightInd/>
        <w:spacing w:after="120"/>
        <w:ind w:hanging="810"/>
        <w:jc w:val="both"/>
        <w:textAlignment w:val="auto"/>
        <w:rPr>
          <w:sz w:val="22"/>
          <w:szCs w:val="22"/>
        </w:rPr>
      </w:pPr>
      <w:r w:rsidRPr="006A4CD4">
        <w:rPr>
          <w:sz w:val="22"/>
          <w:szCs w:val="22"/>
        </w:rPr>
        <w:t>Gordon, C., 1994 Ghana Coastal Wetlands Management Project, Environmental Baseline Studies Sakumo Ramsar site - Aquatic Ecology.  Government of Ghana. 42 p</w:t>
      </w:r>
    </w:p>
    <w:p w14:paraId="28D87BFA" w14:textId="77777777" w:rsidR="00D1507A" w:rsidRPr="006A4CD4" w:rsidRDefault="00D1507A" w:rsidP="00D1507A">
      <w:pPr>
        <w:pStyle w:val="ListParagraph"/>
        <w:widowControl/>
        <w:numPr>
          <w:ilvl w:val="0"/>
          <w:numId w:val="35"/>
        </w:numPr>
        <w:tabs>
          <w:tab w:val="left" w:pos="0"/>
        </w:tabs>
        <w:suppressAutoHyphens/>
        <w:overflowPunct/>
        <w:autoSpaceDE/>
        <w:autoSpaceDN/>
        <w:adjustRightInd/>
        <w:spacing w:after="120"/>
        <w:ind w:hanging="810"/>
        <w:jc w:val="both"/>
        <w:textAlignment w:val="auto"/>
        <w:rPr>
          <w:sz w:val="22"/>
          <w:szCs w:val="22"/>
        </w:rPr>
      </w:pPr>
      <w:r w:rsidRPr="006A4CD4">
        <w:rPr>
          <w:sz w:val="22"/>
          <w:szCs w:val="22"/>
        </w:rPr>
        <w:t>Gordon, C., 1993 Ghana Coastal Wetlands Management Project, Environmental Reconnaissance Studies Sakumo, Densu Delta and Muni-Pomadze Ramsar sites. - Aquatic Ecology.  Government of Ghana. 42 p</w:t>
      </w:r>
    </w:p>
    <w:p w14:paraId="1418F71F" w14:textId="77777777" w:rsidR="00D1507A" w:rsidRPr="006A4CD4" w:rsidRDefault="00D1507A" w:rsidP="00D1507A">
      <w:pPr>
        <w:pStyle w:val="ListParagraph"/>
        <w:widowControl/>
        <w:numPr>
          <w:ilvl w:val="0"/>
          <w:numId w:val="35"/>
        </w:numPr>
        <w:tabs>
          <w:tab w:val="left" w:pos="0"/>
        </w:tabs>
        <w:suppressAutoHyphens/>
        <w:overflowPunct/>
        <w:autoSpaceDE/>
        <w:autoSpaceDN/>
        <w:adjustRightInd/>
        <w:spacing w:after="120"/>
        <w:ind w:hanging="810"/>
        <w:jc w:val="both"/>
        <w:textAlignment w:val="auto"/>
        <w:rPr>
          <w:sz w:val="22"/>
          <w:szCs w:val="22"/>
        </w:rPr>
      </w:pPr>
      <w:r w:rsidRPr="006A4CD4">
        <w:rPr>
          <w:sz w:val="22"/>
          <w:szCs w:val="22"/>
        </w:rPr>
        <w:t>Gordon, C., 1993 A Preliminary Overview of Environmental Constraints on the Bewadze Salt Complex. 23p</w:t>
      </w:r>
    </w:p>
    <w:p w14:paraId="1CCD16D0" w14:textId="77777777" w:rsidR="00D1507A" w:rsidRPr="006A4CD4" w:rsidRDefault="00D1507A" w:rsidP="00D1507A">
      <w:pPr>
        <w:pStyle w:val="ListParagraph"/>
        <w:widowControl/>
        <w:numPr>
          <w:ilvl w:val="0"/>
          <w:numId w:val="35"/>
        </w:numPr>
        <w:tabs>
          <w:tab w:val="left" w:pos="0"/>
        </w:tabs>
        <w:suppressAutoHyphens/>
        <w:overflowPunct/>
        <w:autoSpaceDE/>
        <w:autoSpaceDN/>
        <w:adjustRightInd/>
        <w:spacing w:after="120"/>
        <w:ind w:hanging="810"/>
        <w:jc w:val="both"/>
        <w:textAlignment w:val="auto"/>
        <w:rPr>
          <w:sz w:val="22"/>
          <w:szCs w:val="22"/>
        </w:rPr>
      </w:pPr>
      <w:r w:rsidRPr="006A4CD4">
        <w:rPr>
          <w:sz w:val="22"/>
          <w:szCs w:val="22"/>
        </w:rPr>
        <w:t>Gordon, C., 1992 South East Ghana Agricultural Development Project, Fisheries Sub-Sector. Report prepared for Acres International under the Ghana/Canadian International Development Agency Project. 29p</w:t>
      </w:r>
    </w:p>
    <w:p w14:paraId="02F0E609" w14:textId="77777777" w:rsidR="00D1507A" w:rsidRPr="006A4CD4" w:rsidRDefault="00D1507A" w:rsidP="00D1507A">
      <w:pPr>
        <w:pStyle w:val="ListParagraph"/>
        <w:widowControl/>
        <w:numPr>
          <w:ilvl w:val="0"/>
          <w:numId w:val="35"/>
        </w:numPr>
        <w:tabs>
          <w:tab w:val="left" w:pos="0"/>
        </w:tabs>
        <w:suppressAutoHyphens/>
        <w:overflowPunct/>
        <w:autoSpaceDE/>
        <w:autoSpaceDN/>
        <w:adjustRightInd/>
        <w:spacing w:after="120"/>
        <w:ind w:hanging="810"/>
        <w:jc w:val="both"/>
        <w:textAlignment w:val="auto"/>
        <w:rPr>
          <w:sz w:val="22"/>
          <w:szCs w:val="22"/>
        </w:rPr>
      </w:pPr>
      <w:r w:rsidRPr="006A4CD4">
        <w:rPr>
          <w:sz w:val="22"/>
          <w:szCs w:val="22"/>
        </w:rPr>
        <w:t>Gordon, C., 1992 An overview of the Environmental Impact of the Shrimp and Prawn Industry in Ghana. Report prepared for the USAID/Ghana Trade and Investment Program.  25p</w:t>
      </w:r>
    </w:p>
    <w:p w14:paraId="6EB58AC8" w14:textId="77777777" w:rsidR="00D1507A" w:rsidRPr="006A4CD4" w:rsidRDefault="00D1507A" w:rsidP="00D1507A">
      <w:pPr>
        <w:pStyle w:val="ListParagraph"/>
        <w:widowControl/>
        <w:numPr>
          <w:ilvl w:val="0"/>
          <w:numId w:val="35"/>
        </w:numPr>
        <w:tabs>
          <w:tab w:val="left" w:pos="0"/>
        </w:tabs>
        <w:suppressAutoHyphens/>
        <w:overflowPunct/>
        <w:autoSpaceDE/>
        <w:autoSpaceDN/>
        <w:adjustRightInd/>
        <w:spacing w:after="120"/>
        <w:ind w:hanging="810"/>
        <w:jc w:val="both"/>
        <w:textAlignment w:val="auto"/>
        <w:rPr>
          <w:sz w:val="22"/>
          <w:szCs w:val="22"/>
        </w:rPr>
      </w:pPr>
      <w:r w:rsidRPr="006A4CD4">
        <w:rPr>
          <w:sz w:val="22"/>
          <w:szCs w:val="22"/>
        </w:rPr>
        <w:t xml:space="preserve">Gordon, C., 1992 Perspectives on the fish and fisheries of the Volta Basin. Report prepared for Acres International (World Bank). </w:t>
      </w:r>
    </w:p>
    <w:p w14:paraId="459A1E9B" w14:textId="77777777" w:rsidR="00D1507A" w:rsidRPr="006A4CD4" w:rsidRDefault="00D1507A" w:rsidP="00D1507A">
      <w:pPr>
        <w:pStyle w:val="ListParagraph"/>
        <w:widowControl/>
        <w:numPr>
          <w:ilvl w:val="0"/>
          <w:numId w:val="35"/>
        </w:numPr>
        <w:tabs>
          <w:tab w:val="left" w:pos="0"/>
        </w:tabs>
        <w:suppressAutoHyphens/>
        <w:overflowPunct/>
        <w:autoSpaceDE/>
        <w:autoSpaceDN/>
        <w:adjustRightInd/>
        <w:spacing w:after="120"/>
        <w:ind w:hanging="810"/>
        <w:jc w:val="both"/>
        <w:textAlignment w:val="auto"/>
        <w:rPr>
          <w:sz w:val="22"/>
          <w:szCs w:val="22"/>
        </w:rPr>
      </w:pPr>
      <w:r w:rsidRPr="006A4CD4">
        <w:rPr>
          <w:sz w:val="22"/>
          <w:szCs w:val="22"/>
        </w:rPr>
        <w:t>Ntiamoa-Baidu, Y. &amp; Gordon, C., 1991 Coastal Wetlands Management Plans, Ghana.  Report prepared for the World Bank &amp; the Environmental Protection Council. 130p.</w:t>
      </w:r>
    </w:p>
    <w:p w14:paraId="44950C21" w14:textId="006BFF3A" w:rsidR="00D1507A" w:rsidRDefault="00D1507A" w:rsidP="00D1507A">
      <w:pPr>
        <w:tabs>
          <w:tab w:val="left" w:pos="0"/>
        </w:tabs>
        <w:suppressAutoHyphens/>
        <w:spacing w:after="120"/>
        <w:ind w:left="720" w:hanging="720"/>
        <w:jc w:val="both"/>
        <w:rPr>
          <w:sz w:val="22"/>
          <w:szCs w:val="22"/>
        </w:rPr>
      </w:pPr>
    </w:p>
    <w:p w14:paraId="4A2B1170" w14:textId="7148C675" w:rsidR="00606B6F" w:rsidRDefault="00606B6F" w:rsidP="00D1507A">
      <w:pPr>
        <w:tabs>
          <w:tab w:val="left" w:pos="0"/>
        </w:tabs>
        <w:suppressAutoHyphens/>
        <w:spacing w:after="120"/>
        <w:ind w:left="720" w:hanging="720"/>
        <w:jc w:val="both"/>
        <w:rPr>
          <w:sz w:val="22"/>
          <w:szCs w:val="22"/>
        </w:rPr>
      </w:pPr>
    </w:p>
    <w:p w14:paraId="0FF27AD5" w14:textId="645EE876" w:rsidR="00606B6F" w:rsidRDefault="00606B6F" w:rsidP="00D1507A">
      <w:pPr>
        <w:tabs>
          <w:tab w:val="left" w:pos="0"/>
        </w:tabs>
        <w:suppressAutoHyphens/>
        <w:spacing w:after="120"/>
        <w:ind w:left="720" w:hanging="720"/>
        <w:jc w:val="both"/>
        <w:rPr>
          <w:sz w:val="22"/>
          <w:szCs w:val="22"/>
        </w:rPr>
      </w:pPr>
    </w:p>
    <w:sectPr w:rsidR="00606B6F" w:rsidSect="00890E88">
      <w:headerReference w:type="default" r:id="rId14"/>
      <w:footerReference w:type="even" r:id="rId15"/>
      <w:footerReference w:type="default" r:id="rId16"/>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874A8" w14:textId="77777777" w:rsidR="00E05D94" w:rsidRDefault="00E05D94">
      <w:r>
        <w:separator/>
      </w:r>
    </w:p>
  </w:endnote>
  <w:endnote w:type="continuationSeparator" w:id="0">
    <w:p w14:paraId="387F80A4" w14:textId="77777777" w:rsidR="00E05D94" w:rsidRDefault="00E05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A3291" w14:textId="77777777" w:rsidR="00272365" w:rsidRDefault="00272365" w:rsidP="00F763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D2A3B1" w14:textId="77777777" w:rsidR="00272365" w:rsidRDefault="00272365" w:rsidP="00C853A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781A8" w14:textId="77777777" w:rsidR="00272365" w:rsidRDefault="00272365" w:rsidP="00F763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1535EB97" w14:textId="2817C04E" w:rsidR="00272365" w:rsidRDefault="00112416" w:rsidP="005331AD">
    <w:pPr>
      <w:pStyle w:val="Footer"/>
      <w:pBdr>
        <w:top w:val="single" w:sz="4" w:space="1" w:color="auto"/>
      </w:pBdr>
      <w:ind w:right="360"/>
    </w:pPr>
    <w:hyperlink r:id="rId1" w:history="1">
      <w:r w:rsidR="00272365" w:rsidRPr="002B3869">
        <w:rPr>
          <w:rStyle w:val="Hyperlink"/>
        </w:rPr>
        <w:t>http://iess.ug.edu.gh/index.php/prof-christopher-gordon</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82DDB" w14:textId="77777777" w:rsidR="00E05D94" w:rsidRDefault="00E05D94">
      <w:r>
        <w:separator/>
      </w:r>
    </w:p>
  </w:footnote>
  <w:footnote w:type="continuationSeparator" w:id="0">
    <w:p w14:paraId="1087C293" w14:textId="77777777" w:rsidR="00E05D94" w:rsidRDefault="00E05D94">
      <w:r>
        <w:continuationSeparator/>
      </w:r>
    </w:p>
  </w:footnote>
  <w:footnote w:id="1">
    <w:p w14:paraId="028AEB10" w14:textId="12FD58EB" w:rsidR="00272365" w:rsidRDefault="00272365" w:rsidP="0018125C">
      <w:pPr>
        <w:pStyle w:val="FootnoteText"/>
        <w:rPr>
          <w:lang w:val="en-GB"/>
        </w:rPr>
      </w:pPr>
      <w:r>
        <w:rPr>
          <w:rStyle w:val="FootnoteReference"/>
        </w:rPr>
        <w:footnoteRef/>
      </w:r>
      <w:r>
        <w:t xml:space="preserve"> </w:t>
      </w:r>
      <w:r>
        <w:rPr>
          <w:lang w:val="en-GB"/>
        </w:rPr>
        <w:t>CV does not include full list of Presentations given; Local Workshops and Meetings attended or Student supervision topics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76151" w14:textId="77777777" w:rsidR="00272365" w:rsidRPr="00C853AD" w:rsidRDefault="00272365" w:rsidP="00C853AD">
    <w:pPr>
      <w:pStyle w:val="Header"/>
      <w:pBdr>
        <w:bottom w:val="single" w:sz="4" w:space="1" w:color="auto"/>
      </w:pBdr>
      <w:rPr>
        <w:b/>
        <w:i/>
        <w:sz w:val="20"/>
        <w:szCs w:val="20"/>
      </w:rPr>
    </w:pPr>
    <w:r w:rsidRPr="00C853AD">
      <w:rPr>
        <w:b/>
        <w:i/>
        <w:sz w:val="20"/>
        <w:szCs w:val="20"/>
      </w:rPr>
      <w:t xml:space="preserve">CV: Prof Chris Gordon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19E6003E"/>
    <w:lvl w:ilvl="0">
      <w:numFmt w:val="decimal"/>
      <w:lvlText w:val="*"/>
      <w:lvlJc w:val="left"/>
    </w:lvl>
  </w:abstractNum>
  <w:abstractNum w:abstractNumId="1" w15:restartNumberingAfterBreak="0">
    <w:nsid w:val="01775A08"/>
    <w:multiLevelType w:val="hybridMultilevel"/>
    <w:tmpl w:val="D3DE7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7A5B8B"/>
    <w:multiLevelType w:val="hybridMultilevel"/>
    <w:tmpl w:val="2DEC31DC"/>
    <w:lvl w:ilvl="0" w:tplc="80E691CE">
      <w:start w:val="1"/>
      <w:numFmt w:val="lowerRoman"/>
      <w:lvlText w:val="(%1)"/>
      <w:lvlJc w:val="left"/>
      <w:pPr>
        <w:tabs>
          <w:tab w:val="num" w:pos="2160"/>
        </w:tabs>
        <w:ind w:left="2160" w:hanging="750"/>
      </w:pPr>
      <w:rPr>
        <w:rFonts w:hint="default"/>
      </w:rPr>
    </w:lvl>
    <w:lvl w:ilvl="1" w:tplc="04090019" w:tentative="1">
      <w:start w:val="1"/>
      <w:numFmt w:val="lowerLetter"/>
      <w:lvlText w:val="%2."/>
      <w:lvlJc w:val="left"/>
      <w:pPr>
        <w:tabs>
          <w:tab w:val="num" w:pos="2490"/>
        </w:tabs>
        <w:ind w:left="2490" w:hanging="360"/>
      </w:pPr>
    </w:lvl>
    <w:lvl w:ilvl="2" w:tplc="0409001B" w:tentative="1">
      <w:start w:val="1"/>
      <w:numFmt w:val="lowerRoman"/>
      <w:lvlText w:val="%3."/>
      <w:lvlJc w:val="right"/>
      <w:pPr>
        <w:tabs>
          <w:tab w:val="num" w:pos="3210"/>
        </w:tabs>
        <w:ind w:left="3210" w:hanging="180"/>
      </w:pPr>
    </w:lvl>
    <w:lvl w:ilvl="3" w:tplc="0409000F" w:tentative="1">
      <w:start w:val="1"/>
      <w:numFmt w:val="decimal"/>
      <w:lvlText w:val="%4."/>
      <w:lvlJc w:val="left"/>
      <w:pPr>
        <w:tabs>
          <w:tab w:val="num" w:pos="3930"/>
        </w:tabs>
        <w:ind w:left="3930" w:hanging="360"/>
      </w:pPr>
    </w:lvl>
    <w:lvl w:ilvl="4" w:tplc="04090019" w:tentative="1">
      <w:start w:val="1"/>
      <w:numFmt w:val="lowerLetter"/>
      <w:lvlText w:val="%5."/>
      <w:lvlJc w:val="left"/>
      <w:pPr>
        <w:tabs>
          <w:tab w:val="num" w:pos="4650"/>
        </w:tabs>
        <w:ind w:left="4650" w:hanging="360"/>
      </w:pPr>
    </w:lvl>
    <w:lvl w:ilvl="5" w:tplc="0409001B" w:tentative="1">
      <w:start w:val="1"/>
      <w:numFmt w:val="lowerRoman"/>
      <w:lvlText w:val="%6."/>
      <w:lvlJc w:val="right"/>
      <w:pPr>
        <w:tabs>
          <w:tab w:val="num" w:pos="5370"/>
        </w:tabs>
        <w:ind w:left="5370" w:hanging="180"/>
      </w:pPr>
    </w:lvl>
    <w:lvl w:ilvl="6" w:tplc="0409000F" w:tentative="1">
      <w:start w:val="1"/>
      <w:numFmt w:val="decimal"/>
      <w:lvlText w:val="%7."/>
      <w:lvlJc w:val="left"/>
      <w:pPr>
        <w:tabs>
          <w:tab w:val="num" w:pos="6090"/>
        </w:tabs>
        <w:ind w:left="6090" w:hanging="360"/>
      </w:pPr>
    </w:lvl>
    <w:lvl w:ilvl="7" w:tplc="04090019" w:tentative="1">
      <w:start w:val="1"/>
      <w:numFmt w:val="lowerLetter"/>
      <w:lvlText w:val="%8."/>
      <w:lvlJc w:val="left"/>
      <w:pPr>
        <w:tabs>
          <w:tab w:val="num" w:pos="6810"/>
        </w:tabs>
        <w:ind w:left="6810" w:hanging="360"/>
      </w:pPr>
    </w:lvl>
    <w:lvl w:ilvl="8" w:tplc="0409001B" w:tentative="1">
      <w:start w:val="1"/>
      <w:numFmt w:val="lowerRoman"/>
      <w:lvlText w:val="%9."/>
      <w:lvlJc w:val="right"/>
      <w:pPr>
        <w:tabs>
          <w:tab w:val="num" w:pos="7530"/>
        </w:tabs>
        <w:ind w:left="7530" w:hanging="180"/>
      </w:pPr>
    </w:lvl>
  </w:abstractNum>
  <w:abstractNum w:abstractNumId="3" w15:restartNumberingAfterBreak="0">
    <w:nsid w:val="01B82885"/>
    <w:multiLevelType w:val="hybridMultilevel"/>
    <w:tmpl w:val="C48E260A"/>
    <w:lvl w:ilvl="0" w:tplc="FAD66F7A">
      <w:start w:val="1"/>
      <w:numFmt w:val="lowerRoman"/>
      <w:lvlText w:val="%1)"/>
      <w:lvlJc w:val="left"/>
      <w:pPr>
        <w:tabs>
          <w:tab w:val="num" w:pos="2160"/>
        </w:tabs>
        <w:ind w:left="2160" w:hanging="720"/>
      </w:pPr>
      <w:rPr>
        <w:rFonts w:hint="default"/>
        <w:b w:val="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03976D02"/>
    <w:multiLevelType w:val="hybridMultilevel"/>
    <w:tmpl w:val="8982A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41089E"/>
    <w:multiLevelType w:val="hybridMultilevel"/>
    <w:tmpl w:val="7D78D21C"/>
    <w:lvl w:ilvl="0" w:tplc="04090019">
      <w:start w:val="1"/>
      <w:numFmt w:val="lowerLetter"/>
      <w:lvlText w:val="%1."/>
      <w:lvlJc w:val="left"/>
      <w:pPr>
        <w:tabs>
          <w:tab w:val="num" w:pos="2490"/>
        </w:tabs>
        <w:ind w:left="249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7963C6B"/>
    <w:multiLevelType w:val="hybridMultilevel"/>
    <w:tmpl w:val="0C2E975A"/>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8D20E6F"/>
    <w:multiLevelType w:val="hybridMultilevel"/>
    <w:tmpl w:val="1B6AF5DA"/>
    <w:lvl w:ilvl="0" w:tplc="1772C186">
      <w:start w:val="1"/>
      <w:numFmt w:val="decimal"/>
      <w:lvlText w:val="%1."/>
      <w:lvlJc w:val="left"/>
      <w:pPr>
        <w:ind w:left="63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AD668F"/>
    <w:multiLevelType w:val="hybridMultilevel"/>
    <w:tmpl w:val="B172E2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9DE4042"/>
    <w:multiLevelType w:val="hybridMultilevel"/>
    <w:tmpl w:val="962829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0D30237A"/>
    <w:multiLevelType w:val="hybridMultilevel"/>
    <w:tmpl w:val="5BBEDC62"/>
    <w:lvl w:ilvl="0" w:tplc="FFFFFFFF">
      <w:start w:val="1"/>
      <w:numFmt w:val="bullet"/>
      <w:lvlText w:val=""/>
      <w:legacy w:legacy="1" w:legacySpace="0" w:legacyIndent="283"/>
      <w:lvlJc w:val="left"/>
      <w:pPr>
        <w:ind w:left="283" w:hanging="283"/>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BB64E1"/>
    <w:multiLevelType w:val="hybridMultilevel"/>
    <w:tmpl w:val="CC44E5D2"/>
    <w:lvl w:ilvl="0" w:tplc="FAD66F7A">
      <w:start w:val="1"/>
      <w:numFmt w:val="lowerRoman"/>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1440DD0"/>
    <w:multiLevelType w:val="hybridMultilevel"/>
    <w:tmpl w:val="A1E668CC"/>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127B20E9"/>
    <w:multiLevelType w:val="hybridMultilevel"/>
    <w:tmpl w:val="A77EF9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B32192"/>
    <w:multiLevelType w:val="hybridMultilevel"/>
    <w:tmpl w:val="1AB28168"/>
    <w:lvl w:ilvl="0" w:tplc="3AB6D536">
      <w:start w:val="1"/>
      <w:numFmt w:val="lowerLetter"/>
      <w:lvlText w:val="(%1)"/>
      <w:lvlJc w:val="left"/>
      <w:pPr>
        <w:tabs>
          <w:tab w:val="num" w:pos="868"/>
        </w:tabs>
        <w:ind w:left="868"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0370CD3"/>
    <w:multiLevelType w:val="hybridMultilevel"/>
    <w:tmpl w:val="56F0A5FE"/>
    <w:lvl w:ilvl="0" w:tplc="6390E4F6">
      <w:start w:val="3"/>
      <w:numFmt w:val="decimal"/>
      <w:lvlText w:val="%1."/>
      <w:lvlJc w:val="left"/>
      <w:pPr>
        <w:tabs>
          <w:tab w:val="num" w:pos="1800"/>
        </w:tabs>
        <w:ind w:left="1800" w:hanging="72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6" w15:restartNumberingAfterBreak="0">
    <w:nsid w:val="20660E43"/>
    <w:multiLevelType w:val="hybridMultilevel"/>
    <w:tmpl w:val="ADF8754C"/>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23704BAC"/>
    <w:multiLevelType w:val="hybridMultilevel"/>
    <w:tmpl w:val="B02E701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23FD4CD5"/>
    <w:multiLevelType w:val="hybridMultilevel"/>
    <w:tmpl w:val="2D580BE6"/>
    <w:lvl w:ilvl="0" w:tplc="7B30702A">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28876C5D"/>
    <w:multiLevelType w:val="hybridMultilevel"/>
    <w:tmpl w:val="3850E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5F2133"/>
    <w:multiLevelType w:val="hybridMultilevel"/>
    <w:tmpl w:val="D55E30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ED602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02D4289"/>
    <w:multiLevelType w:val="hybridMultilevel"/>
    <w:tmpl w:val="6BF2A79C"/>
    <w:lvl w:ilvl="0" w:tplc="FFFFFFFF">
      <w:start w:val="1"/>
      <w:numFmt w:val="bullet"/>
      <w:lvlText w:val=""/>
      <w:legacy w:legacy="1" w:legacySpace="0" w:legacyIndent="283"/>
      <w:lvlJc w:val="left"/>
      <w:pPr>
        <w:ind w:left="283" w:hanging="283"/>
      </w:pPr>
      <w:rPr>
        <w:rFonts w:ascii="Symbol" w:hAnsi="Symbol"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831BB8"/>
    <w:multiLevelType w:val="hybridMultilevel"/>
    <w:tmpl w:val="487063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3E32AE"/>
    <w:multiLevelType w:val="hybridMultilevel"/>
    <w:tmpl w:val="85AA294C"/>
    <w:lvl w:ilvl="0" w:tplc="04090011">
      <w:start w:val="1"/>
      <w:numFmt w:val="decimal"/>
      <w:lvlText w:val="%1)"/>
      <w:lvlJc w:val="left"/>
      <w:pPr>
        <w:tabs>
          <w:tab w:val="num" w:pos="644"/>
        </w:tabs>
        <w:ind w:left="64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FC9268F"/>
    <w:multiLevelType w:val="hybridMultilevel"/>
    <w:tmpl w:val="0D84C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430B20"/>
    <w:multiLevelType w:val="hybridMultilevel"/>
    <w:tmpl w:val="F4108D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B64117"/>
    <w:multiLevelType w:val="hybridMultilevel"/>
    <w:tmpl w:val="B9B863FA"/>
    <w:lvl w:ilvl="0" w:tplc="3AB6D536">
      <w:start w:val="1"/>
      <w:numFmt w:val="lowerLetter"/>
      <w:lvlText w:val="(%1)"/>
      <w:lvlJc w:val="left"/>
      <w:pPr>
        <w:tabs>
          <w:tab w:val="num" w:pos="868"/>
        </w:tabs>
        <w:ind w:left="868" w:hanging="360"/>
      </w:pPr>
      <w:rPr>
        <w:rFonts w:hint="default"/>
        <w:b w:val="0"/>
        <w:i w:val="0"/>
      </w:rPr>
    </w:lvl>
    <w:lvl w:ilvl="1" w:tplc="0409000F">
      <w:start w:val="1"/>
      <w:numFmt w:val="decimal"/>
      <w:lvlText w:val="%2."/>
      <w:lvlJc w:val="left"/>
      <w:pPr>
        <w:tabs>
          <w:tab w:val="num" w:pos="1588"/>
        </w:tabs>
        <w:ind w:left="1588" w:hanging="360"/>
      </w:pPr>
      <w:rPr>
        <w:rFonts w:hint="default"/>
        <w:b w:val="0"/>
        <w:i w:val="0"/>
      </w:rPr>
    </w:lvl>
    <w:lvl w:ilvl="2" w:tplc="CBEE230C">
      <w:start w:val="2"/>
      <w:numFmt w:val="lowerRoman"/>
      <w:lvlText w:val="(%3)"/>
      <w:lvlJc w:val="left"/>
      <w:pPr>
        <w:tabs>
          <w:tab w:val="num" w:pos="2848"/>
        </w:tabs>
        <w:ind w:left="2848" w:hanging="720"/>
      </w:pPr>
      <w:rPr>
        <w:rFonts w:hint="default"/>
      </w:rPr>
    </w:lvl>
    <w:lvl w:ilvl="3" w:tplc="0409000F" w:tentative="1">
      <w:start w:val="1"/>
      <w:numFmt w:val="decimal"/>
      <w:lvlText w:val="%4."/>
      <w:lvlJc w:val="left"/>
      <w:pPr>
        <w:tabs>
          <w:tab w:val="num" w:pos="3028"/>
        </w:tabs>
        <w:ind w:left="3028" w:hanging="360"/>
      </w:pPr>
    </w:lvl>
    <w:lvl w:ilvl="4" w:tplc="04090019" w:tentative="1">
      <w:start w:val="1"/>
      <w:numFmt w:val="lowerLetter"/>
      <w:lvlText w:val="%5."/>
      <w:lvlJc w:val="left"/>
      <w:pPr>
        <w:tabs>
          <w:tab w:val="num" w:pos="3748"/>
        </w:tabs>
        <w:ind w:left="3748" w:hanging="360"/>
      </w:pPr>
    </w:lvl>
    <w:lvl w:ilvl="5" w:tplc="0409001B" w:tentative="1">
      <w:start w:val="1"/>
      <w:numFmt w:val="lowerRoman"/>
      <w:lvlText w:val="%6."/>
      <w:lvlJc w:val="right"/>
      <w:pPr>
        <w:tabs>
          <w:tab w:val="num" w:pos="4468"/>
        </w:tabs>
        <w:ind w:left="4468" w:hanging="180"/>
      </w:pPr>
    </w:lvl>
    <w:lvl w:ilvl="6" w:tplc="0409000F" w:tentative="1">
      <w:start w:val="1"/>
      <w:numFmt w:val="decimal"/>
      <w:lvlText w:val="%7."/>
      <w:lvlJc w:val="left"/>
      <w:pPr>
        <w:tabs>
          <w:tab w:val="num" w:pos="5188"/>
        </w:tabs>
        <w:ind w:left="5188" w:hanging="360"/>
      </w:pPr>
    </w:lvl>
    <w:lvl w:ilvl="7" w:tplc="04090019" w:tentative="1">
      <w:start w:val="1"/>
      <w:numFmt w:val="lowerLetter"/>
      <w:lvlText w:val="%8."/>
      <w:lvlJc w:val="left"/>
      <w:pPr>
        <w:tabs>
          <w:tab w:val="num" w:pos="5908"/>
        </w:tabs>
        <w:ind w:left="5908" w:hanging="360"/>
      </w:pPr>
    </w:lvl>
    <w:lvl w:ilvl="8" w:tplc="0409001B" w:tentative="1">
      <w:start w:val="1"/>
      <w:numFmt w:val="lowerRoman"/>
      <w:lvlText w:val="%9."/>
      <w:lvlJc w:val="right"/>
      <w:pPr>
        <w:tabs>
          <w:tab w:val="num" w:pos="6628"/>
        </w:tabs>
        <w:ind w:left="6628" w:hanging="180"/>
      </w:pPr>
    </w:lvl>
  </w:abstractNum>
  <w:abstractNum w:abstractNumId="28" w15:restartNumberingAfterBreak="0">
    <w:nsid w:val="547D7FD1"/>
    <w:multiLevelType w:val="hybridMultilevel"/>
    <w:tmpl w:val="B07E44B8"/>
    <w:lvl w:ilvl="0" w:tplc="8BD26800">
      <w:start w:val="1"/>
      <w:numFmt w:val="bullet"/>
      <w:pStyle w:val="Style2"/>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55E5698A"/>
    <w:multiLevelType w:val="multilevel"/>
    <w:tmpl w:val="9A622442"/>
    <w:lvl w:ilvl="0">
      <w:start w:val="1"/>
      <w:numFmt w:val="lowerLetter"/>
      <w:lvlText w:val="(%1)"/>
      <w:lvlJc w:val="left"/>
      <w:pPr>
        <w:tabs>
          <w:tab w:val="num" w:pos="868"/>
        </w:tabs>
        <w:ind w:left="868" w:hanging="360"/>
      </w:pPr>
      <w:rPr>
        <w:rFonts w:hint="default"/>
        <w:b w:val="0"/>
        <w:i w:val="0"/>
      </w:rPr>
    </w:lvl>
    <w:lvl w:ilvl="1">
      <w:start w:val="1"/>
      <w:numFmt w:val="lowerLetter"/>
      <w:lvlText w:val="%2."/>
      <w:lvlJc w:val="left"/>
      <w:pPr>
        <w:tabs>
          <w:tab w:val="num" w:pos="1588"/>
        </w:tabs>
        <w:ind w:left="1588" w:hanging="360"/>
      </w:pPr>
    </w:lvl>
    <w:lvl w:ilvl="2">
      <w:start w:val="1"/>
      <w:numFmt w:val="lowerRoman"/>
      <w:lvlText w:val="%3."/>
      <w:lvlJc w:val="right"/>
      <w:pPr>
        <w:tabs>
          <w:tab w:val="num" w:pos="2308"/>
        </w:tabs>
        <w:ind w:left="2308" w:hanging="180"/>
      </w:pPr>
    </w:lvl>
    <w:lvl w:ilvl="3">
      <w:start w:val="1"/>
      <w:numFmt w:val="decimal"/>
      <w:lvlText w:val="%4."/>
      <w:lvlJc w:val="left"/>
      <w:pPr>
        <w:tabs>
          <w:tab w:val="num" w:pos="3028"/>
        </w:tabs>
        <w:ind w:left="3028" w:hanging="360"/>
      </w:pPr>
    </w:lvl>
    <w:lvl w:ilvl="4">
      <w:start w:val="1"/>
      <w:numFmt w:val="lowerLetter"/>
      <w:lvlText w:val="%5."/>
      <w:lvlJc w:val="left"/>
      <w:pPr>
        <w:tabs>
          <w:tab w:val="num" w:pos="3748"/>
        </w:tabs>
        <w:ind w:left="3748" w:hanging="360"/>
      </w:pPr>
    </w:lvl>
    <w:lvl w:ilvl="5">
      <w:start w:val="1"/>
      <w:numFmt w:val="lowerRoman"/>
      <w:lvlText w:val="%6."/>
      <w:lvlJc w:val="right"/>
      <w:pPr>
        <w:tabs>
          <w:tab w:val="num" w:pos="4468"/>
        </w:tabs>
        <w:ind w:left="4468" w:hanging="180"/>
      </w:pPr>
    </w:lvl>
    <w:lvl w:ilvl="6">
      <w:start w:val="1"/>
      <w:numFmt w:val="decimal"/>
      <w:lvlText w:val="%7."/>
      <w:lvlJc w:val="left"/>
      <w:pPr>
        <w:tabs>
          <w:tab w:val="num" w:pos="5188"/>
        </w:tabs>
        <w:ind w:left="5188" w:hanging="360"/>
      </w:pPr>
    </w:lvl>
    <w:lvl w:ilvl="7">
      <w:start w:val="1"/>
      <w:numFmt w:val="lowerLetter"/>
      <w:lvlText w:val="%8."/>
      <w:lvlJc w:val="left"/>
      <w:pPr>
        <w:tabs>
          <w:tab w:val="num" w:pos="5908"/>
        </w:tabs>
        <w:ind w:left="5908" w:hanging="360"/>
      </w:pPr>
    </w:lvl>
    <w:lvl w:ilvl="8">
      <w:start w:val="1"/>
      <w:numFmt w:val="lowerRoman"/>
      <w:lvlText w:val="%9."/>
      <w:lvlJc w:val="right"/>
      <w:pPr>
        <w:tabs>
          <w:tab w:val="num" w:pos="6628"/>
        </w:tabs>
        <w:ind w:left="6628" w:hanging="180"/>
      </w:pPr>
    </w:lvl>
  </w:abstractNum>
  <w:abstractNum w:abstractNumId="30" w15:restartNumberingAfterBreak="0">
    <w:nsid w:val="61EF52B5"/>
    <w:multiLevelType w:val="hybridMultilevel"/>
    <w:tmpl w:val="6FF44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011157"/>
    <w:multiLevelType w:val="hybridMultilevel"/>
    <w:tmpl w:val="0C2E975A"/>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6593860"/>
    <w:multiLevelType w:val="hybridMultilevel"/>
    <w:tmpl w:val="4BC2CB8A"/>
    <w:lvl w:ilvl="0" w:tplc="04090011">
      <w:start w:val="1"/>
      <w:numFmt w:val="decimal"/>
      <w:lvlText w:val="%1)"/>
      <w:lvlJc w:val="left"/>
      <w:pPr>
        <w:tabs>
          <w:tab w:val="num" w:pos="644"/>
        </w:tabs>
        <w:ind w:left="64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6C31B06"/>
    <w:multiLevelType w:val="hybridMultilevel"/>
    <w:tmpl w:val="A2C4B380"/>
    <w:lvl w:ilvl="0" w:tplc="7B30702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4" w15:restartNumberingAfterBreak="0">
    <w:nsid w:val="687A6B50"/>
    <w:multiLevelType w:val="hybridMultilevel"/>
    <w:tmpl w:val="B172E2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8C06C1A"/>
    <w:multiLevelType w:val="hybridMultilevel"/>
    <w:tmpl w:val="300EEB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3A26892"/>
    <w:multiLevelType w:val="hybridMultilevel"/>
    <w:tmpl w:val="02FCD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384D30"/>
    <w:multiLevelType w:val="hybridMultilevel"/>
    <w:tmpl w:val="DBC0F3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B99762B"/>
    <w:multiLevelType w:val="hybridMultilevel"/>
    <w:tmpl w:val="A77EF9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B51F91"/>
    <w:multiLevelType w:val="hybridMultilevel"/>
    <w:tmpl w:val="8D78C3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240" w:hanging="360"/>
        </w:pPr>
        <w:rPr>
          <w:rFonts w:ascii="Symbol" w:hAnsi="Symbol" w:hint="default"/>
        </w:rPr>
      </w:lvl>
    </w:lvlOverride>
  </w:num>
  <w:num w:numId="2">
    <w:abstractNumId w:val="33"/>
  </w:num>
  <w:num w:numId="3">
    <w:abstractNumId w:val="18"/>
  </w:num>
  <w:num w:numId="4">
    <w:abstractNumId w:val="16"/>
  </w:num>
  <w:num w:numId="5">
    <w:abstractNumId w:val="3"/>
  </w:num>
  <w:num w:numId="6">
    <w:abstractNumId w:val="17"/>
  </w:num>
  <w:num w:numId="7">
    <w:abstractNumId w:val="9"/>
  </w:num>
  <w:num w:numId="8">
    <w:abstractNumId w:val="10"/>
  </w:num>
  <w:num w:numId="9">
    <w:abstractNumId w:val="22"/>
  </w:num>
  <w:num w:numId="10">
    <w:abstractNumId w:val="21"/>
  </w:num>
  <w:num w:numId="11">
    <w:abstractNumId w:val="27"/>
  </w:num>
  <w:num w:numId="12">
    <w:abstractNumId w:val="32"/>
  </w:num>
  <w:num w:numId="13">
    <w:abstractNumId w:val="29"/>
  </w:num>
  <w:num w:numId="14">
    <w:abstractNumId w:val="14"/>
  </w:num>
  <w:num w:numId="15">
    <w:abstractNumId w:val="2"/>
  </w:num>
  <w:num w:numId="16">
    <w:abstractNumId w:val="5"/>
  </w:num>
  <w:num w:numId="17">
    <w:abstractNumId w:val="15"/>
  </w:num>
  <w:num w:numId="18">
    <w:abstractNumId w:val="0"/>
    <w:lvlOverride w:ilvl="0">
      <w:lvl w:ilvl="0">
        <w:start w:val="1"/>
        <w:numFmt w:val="bullet"/>
        <w:lvlText w:val=""/>
        <w:legacy w:legacy="1" w:legacySpace="0" w:legacyIndent="227"/>
        <w:lvlJc w:val="left"/>
        <w:pPr>
          <w:ind w:left="947" w:hanging="227"/>
        </w:pPr>
        <w:rPr>
          <w:rFonts w:ascii="Symbol" w:hAnsi="Symbol" w:hint="default"/>
        </w:rPr>
      </w:lvl>
    </w:lvlOverride>
  </w:num>
  <w:num w:numId="19">
    <w:abstractNumId w:val="12"/>
  </w:num>
  <w:num w:numId="20">
    <w:abstractNumId w:val="28"/>
  </w:num>
  <w:num w:numId="21">
    <w:abstractNumId w:val="19"/>
  </w:num>
  <w:num w:numId="22">
    <w:abstractNumId w:val="31"/>
  </w:num>
  <w:num w:numId="23">
    <w:abstractNumId w:val="6"/>
  </w:num>
  <w:num w:numId="24">
    <w:abstractNumId w:val="1"/>
  </w:num>
  <w:num w:numId="25">
    <w:abstractNumId w:val="24"/>
  </w:num>
  <w:num w:numId="26">
    <w:abstractNumId w:val="35"/>
  </w:num>
  <w:num w:numId="27">
    <w:abstractNumId w:val="34"/>
  </w:num>
  <w:num w:numId="28">
    <w:abstractNumId w:val="8"/>
  </w:num>
  <w:num w:numId="29">
    <w:abstractNumId w:val="23"/>
  </w:num>
  <w:num w:numId="30">
    <w:abstractNumId w:val="20"/>
  </w:num>
  <w:num w:numId="31">
    <w:abstractNumId w:val="4"/>
  </w:num>
  <w:num w:numId="32">
    <w:abstractNumId w:val="38"/>
  </w:num>
  <w:num w:numId="33">
    <w:abstractNumId w:val="13"/>
  </w:num>
  <w:num w:numId="34">
    <w:abstractNumId w:val="30"/>
  </w:num>
  <w:num w:numId="35">
    <w:abstractNumId w:val="26"/>
  </w:num>
  <w:num w:numId="36">
    <w:abstractNumId w:val="11"/>
  </w:num>
  <w:num w:numId="37">
    <w:abstractNumId w:val="36"/>
  </w:num>
  <w:num w:numId="38">
    <w:abstractNumId w:val="39"/>
  </w:num>
  <w:num w:numId="39">
    <w:abstractNumId w:val="37"/>
  </w:num>
  <w:num w:numId="40">
    <w:abstractNumId w:val="7"/>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A3s7S0NDM2NTWwsDBR0lEKTi0uzszPAykwNKgFAEogR6ctAAAA"/>
  </w:docVars>
  <w:rsids>
    <w:rsidRoot w:val="00925E60"/>
    <w:rsid w:val="00012C67"/>
    <w:rsid w:val="00020164"/>
    <w:rsid w:val="00021D83"/>
    <w:rsid w:val="000314BD"/>
    <w:rsid w:val="00032317"/>
    <w:rsid w:val="00034192"/>
    <w:rsid w:val="000512F8"/>
    <w:rsid w:val="000531A3"/>
    <w:rsid w:val="000641AB"/>
    <w:rsid w:val="00067473"/>
    <w:rsid w:val="00081A2A"/>
    <w:rsid w:val="0008574E"/>
    <w:rsid w:val="0008684F"/>
    <w:rsid w:val="00091304"/>
    <w:rsid w:val="000A6236"/>
    <w:rsid w:val="000B6575"/>
    <w:rsid w:val="000C0179"/>
    <w:rsid w:val="000C7AF4"/>
    <w:rsid w:val="000E44DE"/>
    <w:rsid w:val="000E761F"/>
    <w:rsid w:val="000F0A93"/>
    <w:rsid w:val="000F5CDD"/>
    <w:rsid w:val="00105FAE"/>
    <w:rsid w:val="001073B4"/>
    <w:rsid w:val="00111C74"/>
    <w:rsid w:val="00112416"/>
    <w:rsid w:val="001225DD"/>
    <w:rsid w:val="00127FF7"/>
    <w:rsid w:val="001309AA"/>
    <w:rsid w:val="00132D62"/>
    <w:rsid w:val="00157A29"/>
    <w:rsid w:val="001648BF"/>
    <w:rsid w:val="00172882"/>
    <w:rsid w:val="00173FC9"/>
    <w:rsid w:val="0018125C"/>
    <w:rsid w:val="001A0392"/>
    <w:rsid w:val="001A4E50"/>
    <w:rsid w:val="001C1F75"/>
    <w:rsid w:val="001C29B2"/>
    <w:rsid w:val="001C7ADB"/>
    <w:rsid w:val="001E2A02"/>
    <w:rsid w:val="001F0336"/>
    <w:rsid w:val="001F7007"/>
    <w:rsid w:val="00202EC6"/>
    <w:rsid w:val="002070C8"/>
    <w:rsid w:val="00220C11"/>
    <w:rsid w:val="002507C4"/>
    <w:rsid w:val="00252E67"/>
    <w:rsid w:val="00253B38"/>
    <w:rsid w:val="00255699"/>
    <w:rsid w:val="00262820"/>
    <w:rsid w:val="00272365"/>
    <w:rsid w:val="00286006"/>
    <w:rsid w:val="002A79BC"/>
    <w:rsid w:val="002C06ED"/>
    <w:rsid w:val="002C264A"/>
    <w:rsid w:val="002D077D"/>
    <w:rsid w:val="002D1D82"/>
    <w:rsid w:val="002D1FAB"/>
    <w:rsid w:val="002F0699"/>
    <w:rsid w:val="002F6BB9"/>
    <w:rsid w:val="0030182B"/>
    <w:rsid w:val="00310A19"/>
    <w:rsid w:val="003126DE"/>
    <w:rsid w:val="00312E58"/>
    <w:rsid w:val="0033337D"/>
    <w:rsid w:val="00355C42"/>
    <w:rsid w:val="00355D64"/>
    <w:rsid w:val="00356952"/>
    <w:rsid w:val="00373B38"/>
    <w:rsid w:val="0038062A"/>
    <w:rsid w:val="00381FF1"/>
    <w:rsid w:val="003A51F4"/>
    <w:rsid w:val="003C1AA7"/>
    <w:rsid w:val="003C5E9F"/>
    <w:rsid w:val="003D779D"/>
    <w:rsid w:val="003D7F33"/>
    <w:rsid w:val="003F17DC"/>
    <w:rsid w:val="003F429D"/>
    <w:rsid w:val="003F4771"/>
    <w:rsid w:val="00404EC1"/>
    <w:rsid w:val="00412FD8"/>
    <w:rsid w:val="004160E6"/>
    <w:rsid w:val="00425361"/>
    <w:rsid w:val="00443BFC"/>
    <w:rsid w:val="004522D4"/>
    <w:rsid w:val="0046370E"/>
    <w:rsid w:val="00465E2B"/>
    <w:rsid w:val="0046705A"/>
    <w:rsid w:val="00470ADE"/>
    <w:rsid w:val="00481570"/>
    <w:rsid w:val="004823FF"/>
    <w:rsid w:val="004A2219"/>
    <w:rsid w:val="004A6C8C"/>
    <w:rsid w:val="004B67A6"/>
    <w:rsid w:val="004C54D4"/>
    <w:rsid w:val="004D175B"/>
    <w:rsid w:val="004D2DA5"/>
    <w:rsid w:val="004D5862"/>
    <w:rsid w:val="004E1F5B"/>
    <w:rsid w:val="004E7146"/>
    <w:rsid w:val="004F2B89"/>
    <w:rsid w:val="0053095A"/>
    <w:rsid w:val="00532F9A"/>
    <w:rsid w:val="005331AD"/>
    <w:rsid w:val="0054367F"/>
    <w:rsid w:val="00544B6B"/>
    <w:rsid w:val="00546A3E"/>
    <w:rsid w:val="00554878"/>
    <w:rsid w:val="00566E8A"/>
    <w:rsid w:val="00567028"/>
    <w:rsid w:val="00571D5D"/>
    <w:rsid w:val="005754DE"/>
    <w:rsid w:val="00583B9E"/>
    <w:rsid w:val="00594FDB"/>
    <w:rsid w:val="00597C19"/>
    <w:rsid w:val="005A3D7E"/>
    <w:rsid w:val="005B0742"/>
    <w:rsid w:val="005C081A"/>
    <w:rsid w:val="005E2308"/>
    <w:rsid w:val="005E3E71"/>
    <w:rsid w:val="005E6E33"/>
    <w:rsid w:val="005E6FFA"/>
    <w:rsid w:val="005F7CE0"/>
    <w:rsid w:val="00606B6F"/>
    <w:rsid w:val="00611B0C"/>
    <w:rsid w:val="006131D1"/>
    <w:rsid w:val="00623087"/>
    <w:rsid w:val="00623B5B"/>
    <w:rsid w:val="006254BC"/>
    <w:rsid w:val="00633569"/>
    <w:rsid w:val="00636B73"/>
    <w:rsid w:val="00651F20"/>
    <w:rsid w:val="00667497"/>
    <w:rsid w:val="006764ED"/>
    <w:rsid w:val="00683B76"/>
    <w:rsid w:val="006945BE"/>
    <w:rsid w:val="00697E34"/>
    <w:rsid w:val="006A4CD4"/>
    <w:rsid w:val="006B4208"/>
    <w:rsid w:val="006C3E8E"/>
    <w:rsid w:val="006D09C7"/>
    <w:rsid w:val="006D54C4"/>
    <w:rsid w:val="006E4C69"/>
    <w:rsid w:val="007002FE"/>
    <w:rsid w:val="00706CA5"/>
    <w:rsid w:val="007125A7"/>
    <w:rsid w:val="007255B5"/>
    <w:rsid w:val="0072704E"/>
    <w:rsid w:val="00745599"/>
    <w:rsid w:val="00764784"/>
    <w:rsid w:val="00777984"/>
    <w:rsid w:val="007812DC"/>
    <w:rsid w:val="00783B63"/>
    <w:rsid w:val="007852C3"/>
    <w:rsid w:val="007A1B8E"/>
    <w:rsid w:val="007B48A8"/>
    <w:rsid w:val="007C15CC"/>
    <w:rsid w:val="007C5B2B"/>
    <w:rsid w:val="007D1823"/>
    <w:rsid w:val="007E2C6B"/>
    <w:rsid w:val="007E4D58"/>
    <w:rsid w:val="00805C45"/>
    <w:rsid w:val="008106A9"/>
    <w:rsid w:val="0081156C"/>
    <w:rsid w:val="00812B25"/>
    <w:rsid w:val="0082244C"/>
    <w:rsid w:val="0084332A"/>
    <w:rsid w:val="0084510C"/>
    <w:rsid w:val="00851F49"/>
    <w:rsid w:val="008635D1"/>
    <w:rsid w:val="008665F6"/>
    <w:rsid w:val="008807AB"/>
    <w:rsid w:val="008858FC"/>
    <w:rsid w:val="00890873"/>
    <w:rsid w:val="00890E88"/>
    <w:rsid w:val="00895F87"/>
    <w:rsid w:val="008A56C2"/>
    <w:rsid w:val="008A73AB"/>
    <w:rsid w:val="008C654C"/>
    <w:rsid w:val="008D02C6"/>
    <w:rsid w:val="008E492F"/>
    <w:rsid w:val="008E7EF7"/>
    <w:rsid w:val="008F1123"/>
    <w:rsid w:val="008F2161"/>
    <w:rsid w:val="009140CC"/>
    <w:rsid w:val="00925E60"/>
    <w:rsid w:val="00926FF4"/>
    <w:rsid w:val="009536ED"/>
    <w:rsid w:val="00961ADA"/>
    <w:rsid w:val="0097405A"/>
    <w:rsid w:val="0097467B"/>
    <w:rsid w:val="00976D61"/>
    <w:rsid w:val="00983E46"/>
    <w:rsid w:val="00985FF2"/>
    <w:rsid w:val="009B2B8D"/>
    <w:rsid w:val="009B4EAE"/>
    <w:rsid w:val="009C5918"/>
    <w:rsid w:val="009D40B6"/>
    <w:rsid w:val="009E3C5B"/>
    <w:rsid w:val="00A06857"/>
    <w:rsid w:val="00A13604"/>
    <w:rsid w:val="00A32B18"/>
    <w:rsid w:val="00A41EE5"/>
    <w:rsid w:val="00A71F83"/>
    <w:rsid w:val="00A81587"/>
    <w:rsid w:val="00A82B82"/>
    <w:rsid w:val="00A965A0"/>
    <w:rsid w:val="00A96DFF"/>
    <w:rsid w:val="00AD15D3"/>
    <w:rsid w:val="00AD1F3D"/>
    <w:rsid w:val="00AE65DC"/>
    <w:rsid w:val="00AF1E82"/>
    <w:rsid w:val="00AF2B8A"/>
    <w:rsid w:val="00B00A63"/>
    <w:rsid w:val="00B015D9"/>
    <w:rsid w:val="00B15FE5"/>
    <w:rsid w:val="00B24FC2"/>
    <w:rsid w:val="00B370D2"/>
    <w:rsid w:val="00B4288C"/>
    <w:rsid w:val="00B42AB5"/>
    <w:rsid w:val="00B81146"/>
    <w:rsid w:val="00B81552"/>
    <w:rsid w:val="00B819E5"/>
    <w:rsid w:val="00B81CAD"/>
    <w:rsid w:val="00B86313"/>
    <w:rsid w:val="00B918FE"/>
    <w:rsid w:val="00BB7BFC"/>
    <w:rsid w:val="00BE2CF3"/>
    <w:rsid w:val="00BF2BD6"/>
    <w:rsid w:val="00BF66AA"/>
    <w:rsid w:val="00C00833"/>
    <w:rsid w:val="00C012B3"/>
    <w:rsid w:val="00C04D44"/>
    <w:rsid w:val="00C17190"/>
    <w:rsid w:val="00C216C9"/>
    <w:rsid w:val="00C219A3"/>
    <w:rsid w:val="00C2416A"/>
    <w:rsid w:val="00C47B6D"/>
    <w:rsid w:val="00C65954"/>
    <w:rsid w:val="00C708F0"/>
    <w:rsid w:val="00C80C30"/>
    <w:rsid w:val="00C83204"/>
    <w:rsid w:val="00C853AD"/>
    <w:rsid w:val="00C86CB6"/>
    <w:rsid w:val="00C9576C"/>
    <w:rsid w:val="00CA6165"/>
    <w:rsid w:val="00CD6A23"/>
    <w:rsid w:val="00CD7E59"/>
    <w:rsid w:val="00CE21A4"/>
    <w:rsid w:val="00CF03F7"/>
    <w:rsid w:val="00CF1359"/>
    <w:rsid w:val="00CF15F5"/>
    <w:rsid w:val="00CF57AA"/>
    <w:rsid w:val="00D05E04"/>
    <w:rsid w:val="00D1507A"/>
    <w:rsid w:val="00D26691"/>
    <w:rsid w:val="00D322DB"/>
    <w:rsid w:val="00D36164"/>
    <w:rsid w:val="00D44E0B"/>
    <w:rsid w:val="00D63F1C"/>
    <w:rsid w:val="00D65157"/>
    <w:rsid w:val="00D962F5"/>
    <w:rsid w:val="00D974B6"/>
    <w:rsid w:val="00DA2C0D"/>
    <w:rsid w:val="00DA3A96"/>
    <w:rsid w:val="00DF61F4"/>
    <w:rsid w:val="00DF7343"/>
    <w:rsid w:val="00E02CAA"/>
    <w:rsid w:val="00E05D94"/>
    <w:rsid w:val="00E22E2E"/>
    <w:rsid w:val="00E26F98"/>
    <w:rsid w:val="00E325A4"/>
    <w:rsid w:val="00E364DB"/>
    <w:rsid w:val="00E46031"/>
    <w:rsid w:val="00E513F3"/>
    <w:rsid w:val="00E54A29"/>
    <w:rsid w:val="00E616D2"/>
    <w:rsid w:val="00E720A2"/>
    <w:rsid w:val="00E759D9"/>
    <w:rsid w:val="00E80980"/>
    <w:rsid w:val="00E810E1"/>
    <w:rsid w:val="00E9602B"/>
    <w:rsid w:val="00EA6954"/>
    <w:rsid w:val="00ED0B3C"/>
    <w:rsid w:val="00ED47B9"/>
    <w:rsid w:val="00EE486A"/>
    <w:rsid w:val="00F03665"/>
    <w:rsid w:val="00F03D15"/>
    <w:rsid w:val="00F225E7"/>
    <w:rsid w:val="00F40888"/>
    <w:rsid w:val="00F474B1"/>
    <w:rsid w:val="00F56EA4"/>
    <w:rsid w:val="00F624DA"/>
    <w:rsid w:val="00F649F2"/>
    <w:rsid w:val="00F763A6"/>
    <w:rsid w:val="00F969D8"/>
    <w:rsid w:val="00FB1994"/>
    <w:rsid w:val="00FB6C0E"/>
    <w:rsid w:val="00FF4D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18B7C5"/>
  <w15:docId w15:val="{E21391C1-2248-4B4C-A890-A92F728FA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365"/>
    <w:pPr>
      <w:widowControl w:val="0"/>
      <w:overflowPunct w:val="0"/>
      <w:autoSpaceDE w:val="0"/>
      <w:autoSpaceDN w:val="0"/>
      <w:adjustRightInd w:val="0"/>
      <w:textAlignment w:val="baseline"/>
    </w:pPr>
  </w:style>
  <w:style w:type="paragraph" w:styleId="Heading2">
    <w:name w:val="heading 2"/>
    <w:basedOn w:val="Normal"/>
    <w:next w:val="Normal"/>
    <w:qFormat/>
    <w:rsid w:val="00312E58"/>
    <w:pPr>
      <w:keepNext/>
      <w:widowControl/>
      <w:outlineLvl w:val="1"/>
    </w:pPr>
    <w:rPr>
      <w:rFonts w:ascii="CG Times" w:hAnsi="CG Times"/>
      <w:b/>
      <w:bCs/>
      <w:sz w:val="24"/>
    </w:rPr>
  </w:style>
  <w:style w:type="paragraph" w:styleId="Heading3">
    <w:name w:val="heading 3"/>
    <w:basedOn w:val="Normal"/>
    <w:next w:val="Normal"/>
    <w:link w:val="Heading3Char"/>
    <w:unhideWhenUsed/>
    <w:qFormat/>
    <w:rsid w:val="00B15FE5"/>
    <w:pPr>
      <w:keepNext/>
      <w:spacing w:before="240" w:after="60"/>
      <w:outlineLvl w:val="2"/>
    </w:pPr>
    <w:rPr>
      <w:rFonts w:ascii="Cambria" w:hAnsi="Cambria"/>
      <w:b/>
      <w:bCs/>
      <w:sz w:val="26"/>
      <w:szCs w:val="26"/>
    </w:rPr>
  </w:style>
  <w:style w:type="paragraph" w:styleId="Heading5">
    <w:name w:val="heading 5"/>
    <w:basedOn w:val="Normal"/>
    <w:next w:val="Normal"/>
    <w:qFormat/>
    <w:rsid w:val="00ED0B3C"/>
    <w:pPr>
      <w:spacing w:before="240" w:after="60"/>
      <w:outlineLvl w:val="4"/>
    </w:pPr>
    <w:rPr>
      <w:b/>
      <w:bCs/>
      <w:i/>
      <w:iCs/>
      <w:sz w:val="26"/>
      <w:szCs w:val="26"/>
    </w:rPr>
  </w:style>
  <w:style w:type="paragraph" w:styleId="Heading9">
    <w:name w:val="heading 9"/>
    <w:basedOn w:val="Normal"/>
    <w:next w:val="Normal"/>
    <w:qFormat/>
    <w:rsid w:val="00ED0B3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E486A"/>
    <w:pPr>
      <w:widowControl/>
      <w:overflowPunct/>
      <w:autoSpaceDE/>
      <w:autoSpaceDN/>
      <w:adjustRightInd/>
      <w:jc w:val="both"/>
      <w:textAlignment w:val="auto"/>
    </w:pPr>
    <w:rPr>
      <w:rFonts w:ascii="Arial Narrow" w:hAnsi="Arial Narrow"/>
      <w:sz w:val="24"/>
      <w:lang w:val="en-GB"/>
    </w:rPr>
  </w:style>
  <w:style w:type="paragraph" w:styleId="Header">
    <w:name w:val="header"/>
    <w:basedOn w:val="Normal"/>
    <w:rsid w:val="00EE486A"/>
    <w:pPr>
      <w:widowControl/>
      <w:tabs>
        <w:tab w:val="center" w:pos="4320"/>
        <w:tab w:val="right" w:pos="8640"/>
      </w:tabs>
      <w:overflowPunct/>
      <w:autoSpaceDE/>
      <w:autoSpaceDN/>
      <w:adjustRightInd/>
      <w:textAlignment w:val="auto"/>
    </w:pPr>
    <w:rPr>
      <w:rFonts w:ascii="Arial Narrow" w:hAnsi="Arial Narrow"/>
      <w:sz w:val="24"/>
      <w:szCs w:val="24"/>
      <w:lang w:val="en-GB"/>
    </w:rPr>
  </w:style>
  <w:style w:type="paragraph" w:customStyle="1" w:styleId="Standaard">
    <w:name w:val="Standaard"/>
    <w:rsid w:val="00EE486A"/>
    <w:rPr>
      <w:rFonts w:ascii="Courier" w:hAnsi="Courier"/>
      <w:sz w:val="24"/>
    </w:rPr>
  </w:style>
  <w:style w:type="character" w:styleId="Hyperlink">
    <w:name w:val="Hyperlink"/>
    <w:basedOn w:val="DefaultParagraphFont"/>
    <w:rsid w:val="00EE486A"/>
    <w:rPr>
      <w:color w:val="0000FF"/>
      <w:u w:val="single"/>
    </w:rPr>
  </w:style>
  <w:style w:type="paragraph" w:styleId="BodyTextIndent3">
    <w:name w:val="Body Text Indent 3"/>
    <w:basedOn w:val="Normal"/>
    <w:rsid w:val="003D779D"/>
    <w:pPr>
      <w:spacing w:after="120"/>
      <w:ind w:left="283"/>
    </w:pPr>
    <w:rPr>
      <w:sz w:val="16"/>
      <w:szCs w:val="16"/>
    </w:rPr>
  </w:style>
  <w:style w:type="table" w:styleId="TableGrid">
    <w:name w:val="Table Grid"/>
    <w:basedOn w:val="TableNormal"/>
    <w:uiPriority w:val="59"/>
    <w:rsid w:val="003D779D"/>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qFormat/>
    <w:rsid w:val="00ED0B3C"/>
    <w:pPr>
      <w:widowControl/>
      <w:tabs>
        <w:tab w:val="left" w:pos="0"/>
      </w:tabs>
      <w:suppressAutoHyphens/>
      <w:overflowPunct/>
      <w:autoSpaceDE/>
      <w:autoSpaceDN/>
      <w:adjustRightInd/>
      <w:spacing w:after="120"/>
      <w:ind w:left="113"/>
      <w:textAlignment w:val="auto"/>
    </w:pPr>
    <w:rPr>
      <w:b/>
      <w:bCs/>
      <w:sz w:val="24"/>
      <w:szCs w:val="22"/>
      <w:u w:val="single"/>
      <w:lang w:val="en-GB"/>
    </w:rPr>
  </w:style>
  <w:style w:type="paragraph" w:styleId="Footer">
    <w:name w:val="footer"/>
    <w:basedOn w:val="Normal"/>
    <w:rsid w:val="00C853AD"/>
    <w:pPr>
      <w:tabs>
        <w:tab w:val="center" w:pos="4320"/>
        <w:tab w:val="right" w:pos="8640"/>
      </w:tabs>
    </w:pPr>
  </w:style>
  <w:style w:type="character" w:styleId="PageNumber">
    <w:name w:val="page number"/>
    <w:basedOn w:val="DefaultParagraphFont"/>
    <w:rsid w:val="00C853AD"/>
  </w:style>
  <w:style w:type="character" w:styleId="Strong">
    <w:name w:val="Strong"/>
    <w:basedOn w:val="DefaultParagraphFont"/>
    <w:qFormat/>
    <w:rsid w:val="004522D4"/>
    <w:rPr>
      <w:b/>
      <w:bCs/>
    </w:rPr>
  </w:style>
  <w:style w:type="paragraph" w:styleId="BalloonText">
    <w:name w:val="Balloon Text"/>
    <w:basedOn w:val="Normal"/>
    <w:semiHidden/>
    <w:rsid w:val="00983E46"/>
    <w:rPr>
      <w:rFonts w:ascii="Tahoma" w:hAnsi="Tahoma" w:cs="Tahoma"/>
      <w:sz w:val="16"/>
      <w:szCs w:val="16"/>
    </w:rPr>
  </w:style>
  <w:style w:type="paragraph" w:customStyle="1" w:styleId="CM11">
    <w:name w:val="CM11"/>
    <w:basedOn w:val="Normal"/>
    <w:next w:val="Normal"/>
    <w:rsid w:val="00E02CAA"/>
    <w:pPr>
      <w:overflowPunct/>
      <w:spacing w:after="373"/>
      <w:textAlignment w:val="auto"/>
    </w:pPr>
    <w:rPr>
      <w:rFonts w:ascii="Arial" w:hAnsi="Arial" w:cs="Arial"/>
      <w:sz w:val="24"/>
      <w:szCs w:val="24"/>
    </w:rPr>
  </w:style>
  <w:style w:type="paragraph" w:customStyle="1" w:styleId="CharChar">
    <w:name w:val="Char Char"/>
    <w:basedOn w:val="Normal"/>
    <w:next w:val="Normal"/>
    <w:rsid w:val="00E54A29"/>
    <w:pPr>
      <w:widowControl/>
      <w:overflowPunct/>
      <w:autoSpaceDE/>
      <w:autoSpaceDN/>
      <w:adjustRightInd/>
      <w:spacing w:after="160" w:line="240" w:lineRule="exact"/>
      <w:textAlignment w:val="auto"/>
    </w:pPr>
    <w:rPr>
      <w:rFonts w:ascii="Tahoma" w:hAnsi="Tahoma"/>
      <w:sz w:val="24"/>
    </w:rPr>
  </w:style>
  <w:style w:type="paragraph" w:customStyle="1" w:styleId="Style2">
    <w:name w:val="Style2"/>
    <w:basedOn w:val="Normal"/>
    <w:rsid w:val="0033337D"/>
    <w:pPr>
      <w:numPr>
        <w:numId w:val="20"/>
      </w:numPr>
    </w:pPr>
  </w:style>
  <w:style w:type="paragraph" w:styleId="FootnoteText">
    <w:name w:val="footnote text"/>
    <w:basedOn w:val="Normal"/>
    <w:semiHidden/>
    <w:rsid w:val="006C3E8E"/>
  </w:style>
  <w:style w:type="character" w:styleId="FootnoteReference">
    <w:name w:val="footnote reference"/>
    <w:basedOn w:val="DefaultParagraphFont"/>
    <w:semiHidden/>
    <w:rsid w:val="006C3E8E"/>
    <w:rPr>
      <w:vertAlign w:val="superscript"/>
    </w:rPr>
  </w:style>
  <w:style w:type="character" w:styleId="CommentReference">
    <w:name w:val="annotation reference"/>
    <w:basedOn w:val="DefaultParagraphFont"/>
    <w:rsid w:val="00F03665"/>
    <w:rPr>
      <w:sz w:val="16"/>
      <w:szCs w:val="16"/>
    </w:rPr>
  </w:style>
  <w:style w:type="paragraph" w:styleId="CommentText">
    <w:name w:val="annotation text"/>
    <w:basedOn w:val="Normal"/>
    <w:link w:val="CommentTextChar"/>
    <w:rsid w:val="00F03665"/>
  </w:style>
  <w:style w:type="character" w:customStyle="1" w:styleId="CommentTextChar">
    <w:name w:val="Comment Text Char"/>
    <w:basedOn w:val="DefaultParagraphFont"/>
    <w:link w:val="CommentText"/>
    <w:rsid w:val="00F03665"/>
  </w:style>
  <w:style w:type="paragraph" w:styleId="CommentSubject">
    <w:name w:val="annotation subject"/>
    <w:basedOn w:val="CommentText"/>
    <w:next w:val="CommentText"/>
    <w:link w:val="CommentSubjectChar"/>
    <w:rsid w:val="00F03665"/>
    <w:rPr>
      <w:b/>
      <w:bCs/>
    </w:rPr>
  </w:style>
  <w:style w:type="character" w:customStyle="1" w:styleId="CommentSubjectChar">
    <w:name w:val="Comment Subject Char"/>
    <w:basedOn w:val="CommentTextChar"/>
    <w:link w:val="CommentSubject"/>
    <w:rsid w:val="00F03665"/>
    <w:rPr>
      <w:b/>
      <w:bCs/>
    </w:rPr>
  </w:style>
  <w:style w:type="character" w:styleId="Emphasis">
    <w:name w:val="Emphasis"/>
    <w:basedOn w:val="DefaultParagraphFont"/>
    <w:uiPriority w:val="20"/>
    <w:qFormat/>
    <w:rsid w:val="00B15FE5"/>
    <w:rPr>
      <w:i/>
      <w:iCs/>
    </w:rPr>
  </w:style>
  <w:style w:type="character" w:customStyle="1" w:styleId="Heading3Char">
    <w:name w:val="Heading 3 Char"/>
    <w:basedOn w:val="DefaultParagraphFont"/>
    <w:link w:val="Heading3"/>
    <w:rsid w:val="00B15FE5"/>
    <w:rPr>
      <w:rFonts w:ascii="Cambria" w:eastAsia="Times New Roman" w:hAnsi="Cambria" w:cs="Times New Roman"/>
      <w:b/>
      <w:bCs/>
      <w:sz w:val="26"/>
      <w:szCs w:val="26"/>
    </w:rPr>
  </w:style>
  <w:style w:type="paragraph" w:customStyle="1" w:styleId="Default">
    <w:name w:val="Default"/>
    <w:rsid w:val="00F969D8"/>
    <w:pPr>
      <w:autoSpaceDE w:val="0"/>
      <w:autoSpaceDN w:val="0"/>
      <w:adjustRightInd w:val="0"/>
    </w:pPr>
    <w:rPr>
      <w:rFonts w:eastAsiaTheme="minorHAnsi"/>
      <w:color w:val="000000"/>
      <w:sz w:val="24"/>
      <w:szCs w:val="24"/>
    </w:rPr>
  </w:style>
  <w:style w:type="table" w:customStyle="1" w:styleId="TableGrid1">
    <w:name w:val="Table Grid1"/>
    <w:basedOn w:val="TableNormal"/>
    <w:next w:val="TableGrid"/>
    <w:uiPriority w:val="59"/>
    <w:rsid w:val="004C54D4"/>
    <w:rPr>
      <w:rFonts w:asciiTheme="minorHAnsi" w:eastAsiaTheme="minorEastAsia" w:hAnsiTheme="minorHAnsi" w:cstheme="minorBidi"/>
      <w:sz w:val="22"/>
      <w:szCs w:val="22"/>
      <w:lang w:val="en-GB"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D36164"/>
    <w:pPr>
      <w:ind w:left="720"/>
      <w:contextualSpacing/>
    </w:pPr>
  </w:style>
  <w:style w:type="character" w:styleId="UnresolvedMention">
    <w:name w:val="Unresolved Mention"/>
    <w:basedOn w:val="DefaultParagraphFont"/>
    <w:uiPriority w:val="99"/>
    <w:semiHidden/>
    <w:unhideWhenUsed/>
    <w:rsid w:val="002723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79139">
      <w:bodyDiv w:val="1"/>
      <w:marLeft w:val="0"/>
      <w:marRight w:val="0"/>
      <w:marTop w:val="0"/>
      <w:marBottom w:val="0"/>
      <w:divBdr>
        <w:top w:val="none" w:sz="0" w:space="0" w:color="auto"/>
        <w:left w:val="none" w:sz="0" w:space="0" w:color="auto"/>
        <w:bottom w:val="none" w:sz="0" w:space="0" w:color="auto"/>
        <w:right w:val="none" w:sz="0" w:space="0" w:color="auto"/>
      </w:divBdr>
    </w:div>
    <w:div w:id="248276477">
      <w:bodyDiv w:val="1"/>
      <w:marLeft w:val="0"/>
      <w:marRight w:val="0"/>
      <w:marTop w:val="0"/>
      <w:marBottom w:val="0"/>
      <w:divBdr>
        <w:top w:val="none" w:sz="0" w:space="0" w:color="auto"/>
        <w:left w:val="none" w:sz="0" w:space="0" w:color="auto"/>
        <w:bottom w:val="none" w:sz="0" w:space="0" w:color="auto"/>
        <w:right w:val="none" w:sz="0" w:space="0" w:color="auto"/>
      </w:divBdr>
    </w:div>
    <w:div w:id="296104310">
      <w:bodyDiv w:val="1"/>
      <w:marLeft w:val="0"/>
      <w:marRight w:val="0"/>
      <w:marTop w:val="0"/>
      <w:marBottom w:val="0"/>
      <w:divBdr>
        <w:top w:val="none" w:sz="0" w:space="0" w:color="auto"/>
        <w:left w:val="none" w:sz="0" w:space="0" w:color="auto"/>
        <w:bottom w:val="none" w:sz="0" w:space="0" w:color="auto"/>
        <w:right w:val="none" w:sz="0" w:space="0" w:color="auto"/>
      </w:divBdr>
    </w:div>
    <w:div w:id="493109822">
      <w:bodyDiv w:val="1"/>
      <w:marLeft w:val="0"/>
      <w:marRight w:val="0"/>
      <w:marTop w:val="0"/>
      <w:marBottom w:val="0"/>
      <w:divBdr>
        <w:top w:val="none" w:sz="0" w:space="0" w:color="auto"/>
        <w:left w:val="none" w:sz="0" w:space="0" w:color="auto"/>
        <w:bottom w:val="none" w:sz="0" w:space="0" w:color="auto"/>
        <w:right w:val="none" w:sz="0" w:space="0" w:color="auto"/>
      </w:divBdr>
    </w:div>
    <w:div w:id="493956440">
      <w:bodyDiv w:val="1"/>
      <w:marLeft w:val="0"/>
      <w:marRight w:val="0"/>
      <w:marTop w:val="0"/>
      <w:marBottom w:val="0"/>
      <w:divBdr>
        <w:top w:val="none" w:sz="0" w:space="0" w:color="auto"/>
        <w:left w:val="none" w:sz="0" w:space="0" w:color="auto"/>
        <w:bottom w:val="none" w:sz="0" w:space="0" w:color="auto"/>
        <w:right w:val="none" w:sz="0" w:space="0" w:color="auto"/>
      </w:divBdr>
    </w:div>
    <w:div w:id="684329155">
      <w:bodyDiv w:val="1"/>
      <w:marLeft w:val="0"/>
      <w:marRight w:val="0"/>
      <w:marTop w:val="0"/>
      <w:marBottom w:val="0"/>
      <w:divBdr>
        <w:top w:val="none" w:sz="0" w:space="0" w:color="auto"/>
        <w:left w:val="none" w:sz="0" w:space="0" w:color="auto"/>
        <w:bottom w:val="none" w:sz="0" w:space="0" w:color="auto"/>
        <w:right w:val="none" w:sz="0" w:space="0" w:color="auto"/>
      </w:divBdr>
    </w:div>
    <w:div w:id="910775824">
      <w:bodyDiv w:val="1"/>
      <w:marLeft w:val="0"/>
      <w:marRight w:val="0"/>
      <w:marTop w:val="0"/>
      <w:marBottom w:val="0"/>
      <w:divBdr>
        <w:top w:val="none" w:sz="0" w:space="0" w:color="auto"/>
        <w:left w:val="none" w:sz="0" w:space="0" w:color="auto"/>
        <w:bottom w:val="none" w:sz="0" w:space="0" w:color="auto"/>
        <w:right w:val="none" w:sz="0" w:space="0" w:color="auto"/>
      </w:divBdr>
      <w:divsChild>
        <w:div w:id="809127646">
          <w:marLeft w:val="0"/>
          <w:marRight w:val="0"/>
          <w:marTop w:val="0"/>
          <w:marBottom w:val="0"/>
          <w:divBdr>
            <w:top w:val="none" w:sz="0" w:space="0" w:color="auto"/>
            <w:left w:val="none" w:sz="0" w:space="0" w:color="auto"/>
            <w:bottom w:val="none" w:sz="0" w:space="0" w:color="auto"/>
            <w:right w:val="none" w:sz="0" w:space="0" w:color="auto"/>
          </w:divBdr>
          <w:divsChild>
            <w:div w:id="106032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378920">
      <w:bodyDiv w:val="1"/>
      <w:marLeft w:val="0"/>
      <w:marRight w:val="0"/>
      <w:marTop w:val="0"/>
      <w:marBottom w:val="0"/>
      <w:divBdr>
        <w:top w:val="none" w:sz="0" w:space="0" w:color="auto"/>
        <w:left w:val="none" w:sz="0" w:space="0" w:color="auto"/>
        <w:bottom w:val="none" w:sz="0" w:space="0" w:color="auto"/>
        <w:right w:val="none" w:sz="0" w:space="0" w:color="auto"/>
      </w:divBdr>
    </w:div>
    <w:div w:id="1504780854">
      <w:bodyDiv w:val="1"/>
      <w:marLeft w:val="0"/>
      <w:marRight w:val="0"/>
      <w:marTop w:val="0"/>
      <w:marBottom w:val="0"/>
      <w:divBdr>
        <w:top w:val="none" w:sz="0" w:space="0" w:color="auto"/>
        <w:left w:val="none" w:sz="0" w:space="0" w:color="auto"/>
        <w:bottom w:val="none" w:sz="0" w:space="0" w:color="auto"/>
        <w:right w:val="none" w:sz="0" w:space="0" w:color="auto"/>
      </w:divBdr>
      <w:divsChild>
        <w:div w:id="985353978">
          <w:marLeft w:val="0"/>
          <w:marRight w:val="0"/>
          <w:marTop w:val="0"/>
          <w:marBottom w:val="0"/>
          <w:divBdr>
            <w:top w:val="none" w:sz="0" w:space="0" w:color="auto"/>
            <w:left w:val="none" w:sz="0" w:space="0" w:color="auto"/>
            <w:bottom w:val="none" w:sz="0" w:space="0" w:color="auto"/>
            <w:right w:val="none" w:sz="0" w:space="0" w:color="auto"/>
          </w:divBdr>
        </w:div>
      </w:divsChild>
    </w:div>
    <w:div w:id="1585069730">
      <w:bodyDiv w:val="1"/>
      <w:marLeft w:val="0"/>
      <w:marRight w:val="0"/>
      <w:marTop w:val="0"/>
      <w:marBottom w:val="0"/>
      <w:divBdr>
        <w:top w:val="none" w:sz="0" w:space="0" w:color="auto"/>
        <w:left w:val="none" w:sz="0" w:space="0" w:color="auto"/>
        <w:bottom w:val="none" w:sz="0" w:space="0" w:color="auto"/>
        <w:right w:val="none" w:sz="0" w:space="0" w:color="auto"/>
      </w:divBdr>
    </w:div>
    <w:div w:id="1602374476">
      <w:bodyDiv w:val="1"/>
      <w:marLeft w:val="0"/>
      <w:marRight w:val="0"/>
      <w:marTop w:val="0"/>
      <w:marBottom w:val="0"/>
      <w:divBdr>
        <w:top w:val="none" w:sz="0" w:space="0" w:color="auto"/>
        <w:left w:val="none" w:sz="0" w:space="0" w:color="auto"/>
        <w:bottom w:val="none" w:sz="0" w:space="0" w:color="auto"/>
        <w:right w:val="none" w:sz="0" w:space="0" w:color="auto"/>
      </w:divBdr>
    </w:div>
    <w:div w:id="1709640799">
      <w:bodyDiv w:val="1"/>
      <w:marLeft w:val="0"/>
      <w:marRight w:val="0"/>
      <w:marTop w:val="0"/>
      <w:marBottom w:val="0"/>
      <w:divBdr>
        <w:top w:val="none" w:sz="0" w:space="0" w:color="auto"/>
        <w:left w:val="none" w:sz="0" w:space="0" w:color="auto"/>
        <w:bottom w:val="none" w:sz="0" w:space="0" w:color="auto"/>
        <w:right w:val="none" w:sz="0" w:space="0" w:color="auto"/>
      </w:divBdr>
    </w:div>
    <w:div w:id="2007590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new.unep.org/dams/files/Country%20Dialogues/BackgroundStudyGhana.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gef-forum.unep.org:8080/~Land-Wate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lomis.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iess.ug.edu.gh/index.php/prof-christopher-gord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84E11ECFBC18447906D5ABF8AD245CC" ma:contentTypeVersion="20" ma:contentTypeDescription="Create a new document." ma:contentTypeScope="" ma:versionID="9dbd110d0524353945a656dcbb1151f9">
  <xsd:schema xmlns:xsd="http://www.w3.org/2001/XMLSchema" xmlns:xs="http://www.w3.org/2001/XMLSchema" xmlns:p="http://schemas.microsoft.com/office/2006/metadata/properties" xmlns:ns2="d171b53f-1e97-4759-80c4-d294f18acbad" xmlns:ns3="a5a030b7-a207-4454-9836-0151be6a4cb9" xmlns:ns4="985ec44e-1bab-4c0b-9df0-6ba128686fc9" targetNamespace="http://schemas.microsoft.com/office/2006/metadata/properties" ma:root="true" ma:fieldsID="4a3dc9c157650fce18598a323d17f6d4" ns2:_="" ns3:_="" ns4:_="">
    <xsd:import namespace="d171b53f-1e97-4759-80c4-d294f18acbad"/>
    <xsd:import namespace="a5a030b7-a207-4454-9836-0151be6a4cb9"/>
    <xsd:import namespace="985ec44e-1bab-4c0b-9df0-6ba128686fc9"/>
    <xsd:element name="properties">
      <xsd:complexType>
        <xsd:sequence>
          <xsd:element name="documentManagement">
            <xsd:complexType>
              <xsd:all>
                <xsd:element ref="ns2:SharedWithUsers" minOccurs="0"/>
                <xsd:element ref="ns2:SharedWithDetails" minOccurs="0"/>
                <xsd:element ref="ns3:Uploadeddate"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71b53f-1e97-4759-80c4-d294f18acbad" elementFormDefault="qualified">
    <xsd:import namespace="http://schemas.microsoft.com/office/2006/documentManagement/types"/>
    <xsd:import namespace="http://schemas.microsoft.com/office/infopath/2007/PartnerControls"/>
    <xsd:element name="SharedWithUsers" ma:index="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a030b7-a207-4454-9836-0151be6a4cb9" elementFormDefault="qualified">
    <xsd:import namespace="http://schemas.microsoft.com/office/2006/documentManagement/types"/>
    <xsd:import namespace="http://schemas.microsoft.com/office/infopath/2007/PartnerControls"/>
    <xsd:element name="Uploadeddate" ma:index="7" nillable="true" ma:displayName="Uploaded date" ma:default="[today]" ma:format="DateTime" ma:internalName="Uploadeddate" ma:readOnly="false">
      <xsd:simpleType>
        <xsd:restriction base="dms:DateTime"/>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730b5397-4f05-485f-9f47-cfb921dca2f8}" ma:internalName="TaxCatchAll" ma:showField="CatchAllData" ma:web="d171b53f-1e97-4759-80c4-d294f18acb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6B365E-503C-48C1-814A-4991F395713A}">
  <ds:schemaRefs>
    <ds:schemaRef ds:uri="http://schemas.microsoft.com/sharepoint/v3/contenttype/forms"/>
  </ds:schemaRefs>
</ds:datastoreItem>
</file>

<file path=customXml/itemProps2.xml><?xml version="1.0" encoding="utf-8"?>
<ds:datastoreItem xmlns:ds="http://schemas.openxmlformats.org/officeDocument/2006/customXml" ds:itemID="{4B8D97CC-3377-4FAF-BC15-4E65F02A56C3}">
  <ds:schemaRefs>
    <ds:schemaRef ds:uri="http://schemas.openxmlformats.org/officeDocument/2006/bibliography"/>
  </ds:schemaRefs>
</ds:datastoreItem>
</file>

<file path=customXml/itemProps3.xml><?xml version="1.0" encoding="utf-8"?>
<ds:datastoreItem xmlns:ds="http://schemas.openxmlformats.org/officeDocument/2006/customXml" ds:itemID="{A86F17DD-1FDD-414B-B0F1-CC93CC4720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71b53f-1e97-4759-80c4-d294f18acbad"/>
    <ds:schemaRef ds:uri="a5a030b7-a207-4454-9836-0151be6a4cb9"/>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9538</Words>
  <Characters>54372</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CURRICULUM VITAE (CV) OF …………………………………</vt:lpstr>
    </vt:vector>
  </TitlesOfParts>
  <Company>Deftones</Company>
  <LinksUpToDate>false</LinksUpToDate>
  <CharactersWithSpaces>63783</CharactersWithSpaces>
  <SharedDoc>false</SharedDoc>
  <HLinks>
    <vt:vector size="42" baseType="variant">
      <vt:variant>
        <vt:i4>1245230</vt:i4>
      </vt:variant>
      <vt:variant>
        <vt:i4>66</vt:i4>
      </vt:variant>
      <vt:variant>
        <vt:i4>0</vt:i4>
      </vt:variant>
      <vt:variant>
        <vt:i4>5</vt:i4>
      </vt:variant>
      <vt:variant>
        <vt:lpwstr>mailto:hvirji@start.org</vt:lpwstr>
      </vt:variant>
      <vt:variant>
        <vt:lpwstr/>
      </vt:variant>
      <vt:variant>
        <vt:i4>4194341</vt:i4>
      </vt:variant>
      <vt:variant>
        <vt:i4>63</vt:i4>
      </vt:variant>
      <vt:variant>
        <vt:i4>0</vt:i4>
      </vt:variant>
      <vt:variant>
        <vt:i4>5</vt:i4>
      </vt:variant>
      <vt:variant>
        <vt:lpwstr>mailto:tcrisman@cas.usf.edu</vt:lpwstr>
      </vt:variant>
      <vt:variant>
        <vt:lpwstr/>
      </vt:variant>
      <vt:variant>
        <vt:i4>4587577</vt:i4>
      </vt:variant>
      <vt:variant>
        <vt:i4>60</vt:i4>
      </vt:variant>
      <vt:variant>
        <vt:i4>0</vt:i4>
      </vt:variant>
      <vt:variant>
        <vt:i4>5</vt:i4>
      </vt:variant>
      <vt:variant>
        <vt:lpwstr>mailto:salif.diop@unep.org</vt:lpwstr>
      </vt:variant>
      <vt:variant>
        <vt:lpwstr/>
      </vt:variant>
      <vt:variant>
        <vt:i4>3080295</vt:i4>
      </vt:variant>
      <vt:variant>
        <vt:i4>9</vt:i4>
      </vt:variant>
      <vt:variant>
        <vt:i4>0</vt:i4>
      </vt:variant>
      <vt:variant>
        <vt:i4>5</vt:i4>
      </vt:variant>
      <vt:variant>
        <vt:lpwstr>http://gef-forum.unep.org:8080/~Land-Water</vt:lpwstr>
      </vt:variant>
      <vt:variant>
        <vt:lpwstr/>
      </vt:variant>
      <vt:variant>
        <vt:i4>2359340</vt:i4>
      </vt:variant>
      <vt:variant>
        <vt:i4>6</vt:i4>
      </vt:variant>
      <vt:variant>
        <vt:i4>0</vt:i4>
      </vt:variant>
      <vt:variant>
        <vt:i4>5</vt:i4>
      </vt:variant>
      <vt:variant>
        <vt:lpwstr>http://www.glomis.com/</vt:lpwstr>
      </vt:variant>
      <vt:variant>
        <vt:lpwstr/>
      </vt:variant>
      <vt:variant>
        <vt:i4>2293803</vt:i4>
      </vt:variant>
      <vt:variant>
        <vt:i4>3</vt:i4>
      </vt:variant>
      <vt:variant>
        <vt:i4>0</vt:i4>
      </vt:variant>
      <vt:variant>
        <vt:i4>5</vt:i4>
      </vt:variant>
      <vt:variant>
        <vt:lpwstr>http://www.thescholarship.com/</vt:lpwstr>
      </vt:variant>
      <vt:variant>
        <vt:lpwstr/>
      </vt:variant>
      <vt:variant>
        <vt:i4>1900640</vt:i4>
      </vt:variant>
      <vt:variant>
        <vt:i4>0</vt:i4>
      </vt:variant>
      <vt:variant>
        <vt:i4>0</vt:i4>
      </vt:variant>
      <vt:variant>
        <vt:i4>5</vt:i4>
      </vt:variant>
      <vt:variant>
        <vt:lpwstr>mailto:cgordon@ug.edu.gh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(CV) OF …………………………………</dc:title>
  <dc:creator>C Gordon</dc:creator>
  <cp:lastModifiedBy>Anne Mwaura</cp:lastModifiedBy>
  <cp:revision>3</cp:revision>
  <cp:lastPrinted>2020-09-04T10:15:00Z</cp:lastPrinted>
  <dcterms:created xsi:type="dcterms:W3CDTF">2022-01-24T20:41:00Z</dcterms:created>
  <dcterms:modified xsi:type="dcterms:W3CDTF">2022-07-26T12:05:00Z</dcterms:modified>
</cp:coreProperties>
</file>